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DEA9E" w14:textId="77777777" w:rsidR="008423ED" w:rsidRPr="00EC5726" w:rsidRDefault="00C606DC">
      <w:pPr>
        <w:spacing w:line="360" w:lineRule="auto"/>
        <w:jc w:val="center"/>
        <w:rPr>
          <w:rFonts w:ascii="標楷體" w:eastAsia="標楷體" w:hAnsi="標楷體" w:cs="Arial"/>
          <w:b/>
          <w:bCs/>
          <w:sz w:val="32"/>
          <w:szCs w:val="32"/>
        </w:rPr>
      </w:pPr>
      <w:r w:rsidRPr="00EC5726">
        <w:rPr>
          <w:rFonts w:ascii="標楷體" w:eastAsia="標楷體" w:hAnsi="標楷體" w:cs="Arial"/>
          <w:b/>
          <w:bCs/>
          <w:sz w:val="32"/>
          <w:szCs w:val="32"/>
        </w:rPr>
        <w:t>彰化縣高關懷學生身心狀況及風險評估表(導師填寫)</w:t>
      </w:r>
    </w:p>
    <w:p w14:paraId="424E6845" w14:textId="09E11616" w:rsidR="008423ED" w:rsidRPr="00EC5726" w:rsidRDefault="00C606DC">
      <w:pPr>
        <w:ind w:firstLine="480"/>
        <w:rPr>
          <w:rFonts w:ascii="標楷體" w:eastAsia="標楷體" w:hAnsi="標楷體" w:cs="Arial"/>
          <w:szCs w:val="24"/>
        </w:rPr>
      </w:pPr>
      <w:r w:rsidRPr="00EC5726">
        <w:rPr>
          <w:rFonts w:ascii="標楷體" w:eastAsia="標楷體" w:hAnsi="標楷體" w:cs="Arial"/>
          <w:szCs w:val="24"/>
        </w:rPr>
        <w:t>本表主要提供學校一般教師於教育現場如發現學生之行為表徵、情緒變化、人際互動、家庭狀態等面向有別於以往表現，或其各項表現與同儕有明顯落差時進行評估，以建立及早預防，及早介入之觀念，並提供學生初級預防輔導及次級介入輔導。請教師善加利用，必要時可以配合其他</w:t>
      </w:r>
      <w:r w:rsidR="000F63D1" w:rsidRPr="00EC5726">
        <w:rPr>
          <w:rFonts w:ascii="標楷體" w:eastAsia="標楷體" w:hAnsi="標楷體" w:cs="Arial"/>
          <w:szCs w:val="24"/>
        </w:rPr>
        <w:t>相關</w:t>
      </w:r>
      <w:r w:rsidRPr="00EC5726">
        <w:rPr>
          <w:rFonts w:ascii="標楷體" w:eastAsia="標楷體" w:hAnsi="標楷體" w:cs="Arial"/>
          <w:szCs w:val="24"/>
        </w:rPr>
        <w:t>資料轉</w:t>
      </w:r>
      <w:proofErr w:type="gramStart"/>
      <w:r w:rsidRPr="00EC5726">
        <w:rPr>
          <w:rFonts w:ascii="標楷體" w:eastAsia="標楷體" w:hAnsi="標楷體" w:cs="Arial"/>
          <w:szCs w:val="24"/>
        </w:rPr>
        <w:t>介</w:t>
      </w:r>
      <w:proofErr w:type="gramEnd"/>
      <w:r w:rsidRPr="00EC5726">
        <w:rPr>
          <w:rFonts w:ascii="標楷體" w:eastAsia="標楷體" w:hAnsi="標楷體" w:cs="Arial"/>
          <w:szCs w:val="24"/>
        </w:rPr>
        <w:t>輔導室。本表所稱的</w:t>
      </w:r>
      <w:r w:rsidR="000F63D1" w:rsidRPr="00EC5726">
        <w:rPr>
          <w:rFonts w:ascii="標楷體" w:eastAsia="標楷體" w:hAnsi="標楷體" w:cs="Arial" w:hint="eastAsia"/>
          <w:szCs w:val="24"/>
        </w:rPr>
        <w:t>「</w:t>
      </w:r>
      <w:r w:rsidRPr="00EC5726">
        <w:rPr>
          <w:rFonts w:ascii="標楷體" w:eastAsia="標楷體" w:hAnsi="標楷體" w:cs="Arial"/>
          <w:szCs w:val="24"/>
        </w:rPr>
        <w:t>學生</w:t>
      </w:r>
      <w:r w:rsidR="000F63D1" w:rsidRPr="00EC5726">
        <w:rPr>
          <w:rFonts w:ascii="標楷體" w:eastAsia="標楷體" w:hAnsi="標楷體" w:cs="Arial" w:hint="eastAsia"/>
          <w:szCs w:val="24"/>
        </w:rPr>
        <w:t>」</w:t>
      </w:r>
      <w:r w:rsidRPr="00EC5726">
        <w:rPr>
          <w:rFonts w:ascii="標楷體" w:eastAsia="標楷體" w:hAnsi="標楷體" w:cs="Arial"/>
          <w:szCs w:val="24"/>
        </w:rPr>
        <w:t>，</w:t>
      </w:r>
      <w:r w:rsidR="00CA5B24" w:rsidRPr="00EC5726">
        <w:rPr>
          <w:rFonts w:ascii="標楷體" w:eastAsia="標楷體" w:hAnsi="標楷體" w:cs="Arial"/>
          <w:szCs w:val="24"/>
        </w:rPr>
        <w:t>為</w:t>
      </w:r>
      <w:r w:rsidR="00CA5B24" w:rsidRPr="00EC5726">
        <w:rPr>
          <w:rFonts w:ascii="標楷體" w:eastAsia="標楷體" w:hAnsi="標楷體" w:cs="Arial" w:hint="eastAsia"/>
          <w:szCs w:val="24"/>
        </w:rPr>
        <w:t>2歲-18歲在籍學生(</w:t>
      </w:r>
      <w:r w:rsidR="00CA5B24" w:rsidRPr="00EC5726">
        <w:rPr>
          <w:rFonts w:ascii="標楷體" w:eastAsia="標楷體" w:hAnsi="標楷體" w:cs="Arial"/>
          <w:szCs w:val="24"/>
        </w:rPr>
        <w:t>幼</w:t>
      </w:r>
      <w:r w:rsidR="00CA5B24" w:rsidRPr="00EC5726">
        <w:rPr>
          <w:rFonts w:ascii="標楷體" w:eastAsia="標楷體" w:hAnsi="標楷體" w:cs="Arial" w:hint="eastAsia"/>
          <w:szCs w:val="24"/>
        </w:rPr>
        <w:t>兒</w:t>
      </w:r>
      <w:r w:rsidR="00CA5B24" w:rsidRPr="00EC5726">
        <w:rPr>
          <w:rFonts w:ascii="標楷體" w:eastAsia="標楷體" w:hAnsi="標楷體" w:cs="Arial"/>
          <w:szCs w:val="24"/>
        </w:rPr>
        <w:t>園至高中階段</w:t>
      </w:r>
      <w:r w:rsidR="00CA5B24" w:rsidRPr="00EC5726">
        <w:rPr>
          <w:rFonts w:ascii="標楷體" w:eastAsia="標楷體" w:hAnsi="標楷體" w:cs="Arial" w:hint="eastAsia"/>
          <w:szCs w:val="24"/>
        </w:rPr>
        <w:t>)</w:t>
      </w:r>
      <w:r w:rsidRPr="00EC5726">
        <w:rPr>
          <w:rFonts w:ascii="標楷體" w:eastAsia="標楷體" w:hAnsi="標楷體" w:cs="Arial"/>
          <w:szCs w:val="24"/>
        </w:rPr>
        <w:t>。</w:t>
      </w:r>
    </w:p>
    <w:p w14:paraId="5502F3BC" w14:textId="77777777" w:rsidR="008423ED" w:rsidRPr="00EC5726" w:rsidRDefault="008423ED">
      <w:pPr>
        <w:ind w:firstLine="567"/>
        <w:rPr>
          <w:rFonts w:ascii="標楷體" w:eastAsia="標楷體" w:hAnsi="標楷體"/>
        </w:rPr>
      </w:pPr>
    </w:p>
    <w:p w14:paraId="6D4D6257" w14:textId="77777777" w:rsidR="008423ED" w:rsidRPr="00EC5726" w:rsidRDefault="00C606DC">
      <w:pPr>
        <w:spacing w:line="240" w:lineRule="exact"/>
        <w:ind w:right="45"/>
        <w:rPr>
          <w:rFonts w:ascii="標楷體" w:eastAsia="標楷體" w:hAnsi="標楷體"/>
        </w:rPr>
      </w:pPr>
      <w:r w:rsidRPr="00EC5726">
        <w:rPr>
          <w:rFonts w:ascii="標楷體" w:eastAsia="標楷體" w:hAnsi="標楷體" w:cs="標楷體"/>
          <w:b/>
          <w:bCs/>
          <w:szCs w:val="24"/>
        </w:rPr>
        <w:t>壹、學生現況描述</w:t>
      </w:r>
    </w:p>
    <w:tbl>
      <w:tblPr>
        <w:tblW w:w="5108" w:type="pct"/>
        <w:tblInd w:w="-318" w:type="dxa"/>
        <w:tblCellMar>
          <w:left w:w="10" w:type="dxa"/>
          <w:right w:w="10" w:type="dxa"/>
        </w:tblCellMar>
        <w:tblLook w:val="04A0" w:firstRow="1" w:lastRow="0" w:firstColumn="1" w:lastColumn="0" w:noHBand="0" w:noVBand="1"/>
      </w:tblPr>
      <w:tblGrid>
        <w:gridCol w:w="1528"/>
        <w:gridCol w:w="2078"/>
        <w:gridCol w:w="838"/>
        <w:gridCol w:w="3592"/>
        <w:gridCol w:w="1805"/>
      </w:tblGrid>
      <w:tr w:rsidR="00771E54" w:rsidRPr="00EC5726" w14:paraId="5D6D037C" w14:textId="77777777">
        <w:trPr>
          <w:trHeight w:val="390"/>
        </w:trPr>
        <w:tc>
          <w:tcPr>
            <w:tcW w:w="9840"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CC284C9" w14:textId="77777777" w:rsidR="008423ED" w:rsidRPr="00EC5726" w:rsidRDefault="00C606DC">
            <w:pPr>
              <w:spacing w:line="360" w:lineRule="exact"/>
              <w:jc w:val="both"/>
              <w:rPr>
                <w:rFonts w:ascii="標楷體" w:eastAsia="標楷體" w:hAnsi="標楷體"/>
              </w:rPr>
            </w:pPr>
            <w:r w:rsidRPr="00EC5726">
              <w:rPr>
                <w:rFonts w:ascii="標楷體" w:eastAsia="標楷體" w:hAnsi="標楷體" w:cs="標楷體"/>
                <w:szCs w:val="24"/>
              </w:rPr>
              <w:t>一、基本資料：</w:t>
            </w:r>
          </w:p>
        </w:tc>
      </w:tr>
      <w:tr w:rsidR="00771E54" w:rsidRPr="00EC5726" w14:paraId="5CAF9860" w14:textId="77777777">
        <w:trPr>
          <w:trHeight w:val="351"/>
        </w:trPr>
        <w:tc>
          <w:tcPr>
            <w:tcW w:w="152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A2B9E8A" w14:textId="77777777" w:rsidR="008423ED" w:rsidRPr="00EC5726" w:rsidRDefault="00C606DC">
            <w:pPr>
              <w:spacing w:line="360" w:lineRule="exact"/>
              <w:jc w:val="center"/>
              <w:rPr>
                <w:rFonts w:ascii="標楷體" w:eastAsia="標楷體" w:hAnsi="標楷體"/>
              </w:rPr>
            </w:pPr>
            <w:r w:rsidRPr="00EC5726">
              <w:rPr>
                <w:rFonts w:ascii="標楷體" w:eastAsia="標楷體" w:hAnsi="標楷體"/>
                <w:szCs w:val="24"/>
              </w:rPr>
              <w:t>學生</w:t>
            </w:r>
            <w:r w:rsidRPr="00EC5726">
              <w:rPr>
                <w:rFonts w:ascii="標楷體" w:eastAsia="標楷體" w:hAnsi="標楷體" w:cs="標楷體"/>
                <w:szCs w:val="24"/>
              </w:rPr>
              <w:t>姓名</w:t>
            </w:r>
          </w:p>
        </w:tc>
        <w:tc>
          <w:tcPr>
            <w:tcW w:w="207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66DDC97" w14:textId="77777777" w:rsidR="008423ED" w:rsidRPr="00EC5726" w:rsidRDefault="00C606DC">
            <w:pPr>
              <w:spacing w:line="360" w:lineRule="exact"/>
              <w:jc w:val="center"/>
              <w:rPr>
                <w:rFonts w:ascii="標楷體" w:eastAsia="標楷體" w:hAnsi="標楷體"/>
              </w:rPr>
            </w:pPr>
            <w:r w:rsidRPr="00EC5726">
              <w:rPr>
                <w:rFonts w:ascii="標楷體" w:eastAsia="標楷體" w:hAnsi="標楷體" w:cs="標楷體"/>
                <w:szCs w:val="24"/>
              </w:rPr>
              <w:t>學校</w:t>
            </w:r>
          </w:p>
        </w:tc>
        <w:tc>
          <w:tcPr>
            <w:tcW w:w="83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FB45922" w14:textId="77777777" w:rsidR="008423ED" w:rsidRPr="00EC5726" w:rsidRDefault="00C606DC">
            <w:pPr>
              <w:spacing w:line="360" w:lineRule="exact"/>
              <w:jc w:val="center"/>
              <w:rPr>
                <w:rFonts w:ascii="標楷體" w:eastAsia="標楷體" w:hAnsi="標楷體"/>
              </w:rPr>
            </w:pPr>
            <w:r w:rsidRPr="00EC5726">
              <w:rPr>
                <w:rFonts w:ascii="標楷體" w:eastAsia="標楷體" w:hAnsi="標楷體" w:cs="標楷體"/>
                <w:szCs w:val="24"/>
              </w:rPr>
              <w:t>性別</w:t>
            </w:r>
          </w:p>
        </w:tc>
        <w:tc>
          <w:tcPr>
            <w:tcW w:w="359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4CC43BF" w14:textId="77777777" w:rsidR="008423ED" w:rsidRPr="00EC5726" w:rsidRDefault="00C606DC">
            <w:pPr>
              <w:spacing w:line="360" w:lineRule="exact"/>
              <w:jc w:val="center"/>
              <w:rPr>
                <w:rFonts w:ascii="標楷體" w:eastAsia="標楷體" w:hAnsi="標楷體" w:cs="標楷體"/>
                <w:szCs w:val="24"/>
              </w:rPr>
            </w:pPr>
            <w:r w:rsidRPr="00EC5726">
              <w:rPr>
                <w:rFonts w:ascii="標楷體" w:eastAsia="標楷體" w:hAnsi="標楷體" w:cs="標楷體"/>
                <w:szCs w:val="24"/>
              </w:rPr>
              <w:t>班級</w:t>
            </w:r>
          </w:p>
        </w:tc>
        <w:tc>
          <w:tcPr>
            <w:tcW w:w="18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B4FBA6D" w14:textId="77777777" w:rsidR="008423ED" w:rsidRPr="00EC5726" w:rsidRDefault="00C606DC">
            <w:pPr>
              <w:spacing w:line="360" w:lineRule="exact"/>
              <w:ind w:left="207"/>
              <w:jc w:val="center"/>
              <w:rPr>
                <w:rFonts w:ascii="標楷體" w:eastAsia="標楷體" w:hAnsi="標楷體" w:cs="標楷體"/>
                <w:szCs w:val="24"/>
              </w:rPr>
            </w:pPr>
            <w:r w:rsidRPr="00EC5726">
              <w:rPr>
                <w:rFonts w:ascii="標楷體" w:eastAsia="標楷體" w:hAnsi="標楷體" w:cs="標楷體"/>
                <w:szCs w:val="24"/>
              </w:rPr>
              <w:t>導師</w:t>
            </w:r>
          </w:p>
        </w:tc>
      </w:tr>
      <w:tr w:rsidR="00771E54" w:rsidRPr="00EC5726" w14:paraId="4CEC978A" w14:textId="77777777">
        <w:trPr>
          <w:trHeight w:val="461"/>
        </w:trPr>
        <w:tc>
          <w:tcPr>
            <w:tcW w:w="152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7757E3B" w14:textId="77777777" w:rsidR="008423ED" w:rsidRPr="00EC5726" w:rsidRDefault="008423ED">
            <w:pPr>
              <w:pStyle w:val="a4"/>
              <w:spacing w:line="360" w:lineRule="exact"/>
              <w:jc w:val="center"/>
              <w:rPr>
                <w:rFonts w:ascii="標楷體" w:eastAsia="標楷體" w:hAnsi="標楷體"/>
                <w:szCs w:val="24"/>
              </w:rPr>
            </w:pPr>
          </w:p>
        </w:tc>
        <w:tc>
          <w:tcPr>
            <w:tcW w:w="207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17871BA" w14:textId="77777777" w:rsidR="008423ED" w:rsidRPr="00EC5726" w:rsidRDefault="008423ED">
            <w:pPr>
              <w:pStyle w:val="a4"/>
              <w:jc w:val="center"/>
              <w:rPr>
                <w:rFonts w:ascii="標楷體" w:eastAsia="標楷體" w:hAnsi="標楷體"/>
                <w:szCs w:val="24"/>
              </w:rPr>
            </w:pPr>
          </w:p>
        </w:tc>
        <w:tc>
          <w:tcPr>
            <w:tcW w:w="83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4AFD3AD" w14:textId="77777777" w:rsidR="008423ED" w:rsidRPr="00EC5726" w:rsidRDefault="008423ED">
            <w:pPr>
              <w:spacing w:line="360" w:lineRule="exact"/>
              <w:jc w:val="center"/>
              <w:rPr>
                <w:rFonts w:ascii="標楷體" w:eastAsia="標楷體" w:hAnsi="標楷體"/>
                <w:szCs w:val="24"/>
              </w:rPr>
            </w:pPr>
          </w:p>
        </w:tc>
        <w:tc>
          <w:tcPr>
            <w:tcW w:w="359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85844ED" w14:textId="77777777" w:rsidR="008423ED" w:rsidRPr="00EC5726" w:rsidRDefault="00C606DC">
            <w:pPr>
              <w:spacing w:line="360" w:lineRule="exact"/>
              <w:jc w:val="center"/>
              <w:rPr>
                <w:rFonts w:ascii="標楷體" w:eastAsia="標楷體" w:hAnsi="標楷體"/>
              </w:rPr>
            </w:pPr>
            <w:r w:rsidRPr="00EC5726">
              <w:rPr>
                <w:rFonts w:ascii="標楷體" w:eastAsia="標楷體" w:hAnsi="標楷體" w:cs="標楷體"/>
                <w:szCs w:val="24"/>
              </w:rPr>
              <w:t>年      班</w:t>
            </w:r>
          </w:p>
        </w:tc>
        <w:tc>
          <w:tcPr>
            <w:tcW w:w="18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D5910F7" w14:textId="77777777" w:rsidR="008423ED" w:rsidRPr="00EC5726" w:rsidRDefault="008423ED">
            <w:pPr>
              <w:spacing w:line="360" w:lineRule="exact"/>
              <w:jc w:val="center"/>
              <w:rPr>
                <w:rFonts w:ascii="標楷體" w:eastAsia="標楷體" w:hAnsi="標楷體"/>
                <w:szCs w:val="24"/>
              </w:rPr>
            </w:pPr>
          </w:p>
        </w:tc>
      </w:tr>
      <w:tr w:rsidR="00771E54" w:rsidRPr="00EC5726" w14:paraId="2CDE02A7" w14:textId="77777777">
        <w:trPr>
          <w:trHeight w:val="277"/>
        </w:trPr>
        <w:tc>
          <w:tcPr>
            <w:tcW w:w="9840"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99CA8E6" w14:textId="77777777" w:rsidR="00CA5B24" w:rsidRPr="00EC5726" w:rsidRDefault="00CA5B24" w:rsidP="00CA5B24">
            <w:pPr>
              <w:spacing w:before="182" w:after="182"/>
              <w:rPr>
                <w:rFonts w:ascii="標楷體" w:eastAsia="標楷體" w:hAnsi="標楷體" w:cs="標楷體"/>
                <w:szCs w:val="24"/>
              </w:rPr>
            </w:pPr>
            <w:r w:rsidRPr="00EC5726">
              <w:rPr>
                <w:rFonts w:ascii="標楷體" w:eastAsia="標楷體" w:hAnsi="標楷體" w:cs="標楷體" w:hint="eastAsia"/>
                <w:szCs w:val="24"/>
              </w:rPr>
              <w:t>二</w:t>
            </w:r>
            <w:r w:rsidRPr="00EC5726">
              <w:rPr>
                <w:rFonts w:ascii="標楷體" w:eastAsia="標楷體" w:hAnsi="標楷體" w:cs="標楷體"/>
                <w:szCs w:val="24"/>
              </w:rPr>
              <w:t>、</w:t>
            </w:r>
            <w:r w:rsidRPr="00EC5726">
              <w:rPr>
                <w:rFonts w:ascii="標楷體" w:eastAsia="標楷體" w:hAnsi="標楷體" w:cs="標楷體" w:hint="eastAsia"/>
                <w:szCs w:val="24"/>
              </w:rPr>
              <w:t>家庭概況</w:t>
            </w:r>
            <w:r w:rsidRPr="00EC5726">
              <w:rPr>
                <w:rFonts w:ascii="標楷體" w:eastAsia="標楷體" w:hAnsi="標楷體" w:cs="標楷體"/>
                <w:szCs w:val="24"/>
              </w:rPr>
              <w:t>：</w:t>
            </w:r>
          </w:p>
          <w:p w14:paraId="0A088767" w14:textId="77777777" w:rsidR="00CA5B24" w:rsidRPr="00EC5726" w:rsidRDefault="00CA5B24" w:rsidP="00CA5B24">
            <w:pPr>
              <w:pStyle w:val="a4"/>
              <w:numPr>
                <w:ilvl w:val="0"/>
                <w:numId w:val="12"/>
              </w:numPr>
              <w:spacing w:line="240" w:lineRule="atLeast"/>
              <w:rPr>
                <w:rFonts w:ascii="標楷體" w:eastAsia="標楷體" w:hAnsi="標楷體" w:cs="標楷體"/>
                <w:szCs w:val="24"/>
                <w:u w:val="single"/>
              </w:rPr>
            </w:pPr>
            <w:r w:rsidRPr="00EC5726">
              <w:rPr>
                <w:rFonts w:ascii="標楷體" w:eastAsia="標楷體" w:hAnsi="標楷體" w:cs="標楷體" w:hint="eastAsia"/>
                <w:szCs w:val="24"/>
              </w:rPr>
              <w:t>特殊家庭背景 □單親 □隔代教養 □新住民配偶子女 □原住民 □其他:</w:t>
            </w:r>
            <w:r w:rsidRPr="00EC5726">
              <w:rPr>
                <w:rFonts w:ascii="標楷體" w:eastAsia="標楷體" w:hAnsi="標楷體" w:cs="標楷體" w:hint="eastAsia"/>
                <w:szCs w:val="24"/>
                <w:u w:val="single"/>
              </w:rPr>
              <w:t>___</w:t>
            </w:r>
          </w:p>
          <w:p w14:paraId="043F3A09" w14:textId="77777777" w:rsidR="00CA5B24" w:rsidRPr="00EC5726" w:rsidRDefault="00CA5B24" w:rsidP="00CA5B24">
            <w:pPr>
              <w:pStyle w:val="a4"/>
              <w:numPr>
                <w:ilvl w:val="0"/>
                <w:numId w:val="12"/>
              </w:numPr>
              <w:spacing w:line="240" w:lineRule="atLeast"/>
              <w:rPr>
                <w:rFonts w:ascii="標楷體" w:eastAsia="標楷體" w:hAnsi="標楷體" w:cs="標楷體"/>
                <w:szCs w:val="24"/>
              </w:rPr>
            </w:pPr>
            <w:r w:rsidRPr="00EC5726">
              <w:rPr>
                <w:rFonts w:ascii="標楷體" w:eastAsia="標楷體" w:hAnsi="標楷體" w:cs="標楷體" w:hint="eastAsia"/>
                <w:szCs w:val="24"/>
              </w:rPr>
              <w:t>教養態度 □民主 □權威 □放任 □其他:</w:t>
            </w:r>
            <w:r w:rsidRPr="00EC5726">
              <w:rPr>
                <w:rFonts w:ascii="標楷體" w:eastAsia="標楷體" w:hAnsi="標楷體" w:cs="標楷體" w:hint="eastAsia"/>
                <w:szCs w:val="24"/>
                <w:u w:val="single"/>
              </w:rPr>
              <w:t>___</w:t>
            </w:r>
          </w:p>
          <w:p w14:paraId="08A226EB" w14:textId="77777777" w:rsidR="00CA5B24" w:rsidRPr="00EC5726" w:rsidRDefault="00CA5B24" w:rsidP="00CA5B24">
            <w:pPr>
              <w:pStyle w:val="a4"/>
              <w:numPr>
                <w:ilvl w:val="0"/>
                <w:numId w:val="12"/>
              </w:numPr>
              <w:spacing w:line="240" w:lineRule="atLeast"/>
              <w:rPr>
                <w:rFonts w:ascii="標楷體" w:eastAsia="標楷體" w:hAnsi="標楷體" w:cs="標楷體"/>
                <w:szCs w:val="24"/>
              </w:rPr>
            </w:pPr>
            <w:r w:rsidRPr="00EC5726">
              <w:rPr>
                <w:rFonts w:ascii="標楷體" w:eastAsia="標楷體" w:hAnsi="標楷體" w:cs="標楷體" w:hint="eastAsia"/>
                <w:szCs w:val="24"/>
              </w:rPr>
              <w:t>家庭氣氛 □和諧 □普通 □衝突 □其他:</w:t>
            </w:r>
            <w:r w:rsidRPr="00EC5726">
              <w:rPr>
                <w:rFonts w:ascii="標楷體" w:eastAsia="標楷體" w:hAnsi="標楷體" w:cs="標楷體" w:hint="eastAsia"/>
                <w:szCs w:val="24"/>
                <w:u w:val="single"/>
              </w:rPr>
              <w:t>___</w:t>
            </w:r>
          </w:p>
          <w:p w14:paraId="4FBBA8F6" w14:textId="77777777" w:rsidR="00CA5B24" w:rsidRPr="00EC5726" w:rsidRDefault="00CA5B24" w:rsidP="00CA5B24">
            <w:pPr>
              <w:spacing w:before="182" w:after="182"/>
              <w:rPr>
                <w:rFonts w:ascii="標楷體" w:eastAsia="標楷體" w:hAnsi="標楷體" w:cs="標楷體"/>
                <w:szCs w:val="24"/>
              </w:rPr>
            </w:pPr>
            <w:r w:rsidRPr="00EC5726">
              <w:rPr>
                <w:rFonts w:ascii="標楷體" w:eastAsia="標楷體" w:hAnsi="標楷體" w:cs="標楷體" w:hint="eastAsia"/>
                <w:szCs w:val="24"/>
              </w:rPr>
              <w:t xml:space="preserve">三、學校概況: </w:t>
            </w:r>
          </w:p>
          <w:p w14:paraId="6D4DC9EB" w14:textId="77777777" w:rsidR="00CA5B24" w:rsidRPr="00EC5726" w:rsidRDefault="00CA5B24" w:rsidP="00CA5B24">
            <w:pPr>
              <w:pStyle w:val="a4"/>
              <w:numPr>
                <w:ilvl w:val="0"/>
                <w:numId w:val="13"/>
              </w:numPr>
              <w:spacing w:line="0" w:lineRule="atLeast"/>
              <w:rPr>
                <w:rFonts w:ascii="標楷體" w:eastAsia="標楷體" w:hAnsi="標楷體" w:cs="標楷體"/>
                <w:szCs w:val="24"/>
              </w:rPr>
            </w:pPr>
            <w:r w:rsidRPr="00EC5726">
              <w:rPr>
                <w:rFonts w:ascii="標楷體" w:eastAsia="標楷體" w:hAnsi="標楷體" w:cs="標楷體" w:hint="eastAsia"/>
                <w:szCs w:val="24"/>
              </w:rPr>
              <w:t>學習狀況 □良好 □普通 □不佳 □其他:</w:t>
            </w:r>
            <w:r w:rsidRPr="00EC5726">
              <w:rPr>
                <w:rFonts w:ascii="標楷體" w:eastAsia="標楷體" w:hAnsi="標楷體" w:cs="標楷體" w:hint="eastAsia"/>
                <w:szCs w:val="24"/>
                <w:u w:val="single"/>
              </w:rPr>
              <w:t>___</w:t>
            </w:r>
          </w:p>
          <w:p w14:paraId="5C48336E" w14:textId="77777777" w:rsidR="00CA5B24" w:rsidRPr="00EC5726" w:rsidRDefault="00CA5B24" w:rsidP="00CA5B24">
            <w:pPr>
              <w:pStyle w:val="a4"/>
              <w:numPr>
                <w:ilvl w:val="0"/>
                <w:numId w:val="13"/>
              </w:numPr>
              <w:spacing w:line="0" w:lineRule="atLeast"/>
              <w:rPr>
                <w:rFonts w:ascii="標楷體" w:eastAsia="標楷體" w:hAnsi="標楷體" w:cs="標楷體"/>
                <w:szCs w:val="24"/>
              </w:rPr>
            </w:pPr>
            <w:r w:rsidRPr="00EC5726">
              <w:rPr>
                <w:rFonts w:ascii="標楷體" w:eastAsia="標楷體" w:hAnsi="標楷體" w:cs="標楷體" w:hint="eastAsia"/>
                <w:szCs w:val="24"/>
              </w:rPr>
              <w:t>人際互動 □良好 □普通 □不佳 □其他:</w:t>
            </w:r>
            <w:r w:rsidRPr="00EC5726">
              <w:rPr>
                <w:rFonts w:ascii="標楷體" w:eastAsia="標楷體" w:hAnsi="標楷體" w:cs="標楷體" w:hint="eastAsia"/>
                <w:szCs w:val="24"/>
                <w:u w:val="single"/>
              </w:rPr>
              <w:t>___</w:t>
            </w:r>
            <w:r w:rsidRPr="00EC5726">
              <w:rPr>
                <w:rFonts w:ascii="標楷體" w:eastAsia="標楷體" w:hAnsi="標楷體" w:cs="標楷體"/>
                <w:szCs w:val="24"/>
              </w:rPr>
              <w:t xml:space="preserve"> </w:t>
            </w:r>
          </w:p>
          <w:p w14:paraId="2B7E71BC" w14:textId="43E9363C" w:rsidR="008423ED" w:rsidRPr="00EC5726" w:rsidRDefault="00CA5B24" w:rsidP="00FF00A6">
            <w:pPr>
              <w:pStyle w:val="a4"/>
              <w:numPr>
                <w:ilvl w:val="0"/>
                <w:numId w:val="13"/>
              </w:numPr>
              <w:spacing w:line="0" w:lineRule="atLeast"/>
              <w:rPr>
                <w:rFonts w:ascii="標楷體" w:eastAsia="標楷體" w:hAnsi="標楷體"/>
              </w:rPr>
            </w:pPr>
            <w:r w:rsidRPr="00EC5726">
              <w:rPr>
                <w:rFonts w:ascii="標楷體" w:eastAsia="標楷體" w:hAnsi="標楷體" w:cs="標楷體"/>
                <w:szCs w:val="24"/>
              </w:rPr>
              <w:t>近一個月內的出缺席情形：</w:t>
            </w:r>
            <w:r w:rsidRPr="00EC5726">
              <w:rPr>
                <w:rFonts w:ascii="標楷體" w:eastAsia="標楷體" w:hAnsi="標楷體"/>
                <w:szCs w:val="24"/>
              </w:rPr>
              <w:t>□</w:t>
            </w:r>
            <w:r w:rsidRPr="00EC5726">
              <w:rPr>
                <w:rFonts w:ascii="標楷體" w:eastAsia="標楷體" w:hAnsi="標楷體" w:cs="標楷體"/>
                <w:szCs w:val="24"/>
              </w:rPr>
              <w:t>穩定、</w:t>
            </w:r>
            <w:r w:rsidRPr="00EC5726">
              <w:rPr>
                <w:rFonts w:ascii="標楷體" w:eastAsia="標楷體" w:hAnsi="標楷體"/>
                <w:szCs w:val="24"/>
              </w:rPr>
              <w:t>□</w:t>
            </w:r>
            <w:r w:rsidRPr="00EC5726">
              <w:rPr>
                <w:rFonts w:ascii="標楷體" w:eastAsia="標楷體" w:hAnsi="標楷體" w:cs="標楷體"/>
                <w:szCs w:val="24"/>
              </w:rPr>
              <w:t>不穩定：一周平均到校天數：______天。</w:t>
            </w:r>
            <w:r w:rsidRPr="00EC5726">
              <w:rPr>
                <w:rFonts w:ascii="標楷體" w:eastAsia="標楷體" w:hAnsi="標楷體"/>
              </w:rPr>
              <w:t xml:space="preserve"> </w:t>
            </w:r>
          </w:p>
        </w:tc>
      </w:tr>
    </w:tbl>
    <w:p w14:paraId="49BB06AD" w14:textId="77777777" w:rsidR="008423ED" w:rsidRPr="00EC5726" w:rsidRDefault="008423ED">
      <w:pPr>
        <w:spacing w:line="360" w:lineRule="auto"/>
        <w:ind w:right="68"/>
        <w:jc w:val="both"/>
        <w:rPr>
          <w:rFonts w:ascii="標楷體" w:eastAsia="標楷體" w:hAnsi="標楷體"/>
          <w:b/>
          <w:bCs/>
          <w:szCs w:val="24"/>
        </w:rPr>
      </w:pPr>
    </w:p>
    <w:p w14:paraId="26FBEE18" w14:textId="77777777" w:rsidR="008423ED" w:rsidRPr="00EC5726" w:rsidRDefault="00C606DC">
      <w:pPr>
        <w:spacing w:line="360" w:lineRule="auto"/>
        <w:ind w:right="68"/>
        <w:jc w:val="both"/>
        <w:rPr>
          <w:rFonts w:ascii="標楷體" w:eastAsia="標楷體" w:hAnsi="標楷體"/>
          <w:b/>
          <w:bCs/>
          <w:szCs w:val="24"/>
        </w:rPr>
      </w:pPr>
      <w:r w:rsidRPr="00EC5726">
        <w:rPr>
          <w:rFonts w:ascii="標楷體" w:eastAsia="標楷體" w:hAnsi="標楷體"/>
          <w:b/>
          <w:bCs/>
          <w:szCs w:val="24"/>
        </w:rPr>
        <w:t>貳、學生各類風險評估</w:t>
      </w:r>
    </w:p>
    <w:p w14:paraId="29E9E0FE" w14:textId="22A48028" w:rsidR="008423ED" w:rsidRPr="00EC5726" w:rsidRDefault="00FF00A6" w:rsidP="00FF00A6">
      <w:pPr>
        <w:spacing w:line="360" w:lineRule="auto"/>
        <w:ind w:right="68"/>
        <w:jc w:val="center"/>
        <w:rPr>
          <w:rFonts w:ascii="標楷體" w:eastAsia="標楷體" w:hAnsi="標楷體"/>
        </w:rPr>
      </w:pPr>
      <w:r w:rsidRPr="00EC5726">
        <w:rPr>
          <w:rFonts w:ascii="標楷體" w:eastAsia="標楷體" w:hAnsi="標楷體"/>
          <w:bCs/>
          <w:szCs w:val="24"/>
        </w:rPr>
        <w:t>請教師依</w:t>
      </w:r>
      <w:r w:rsidRPr="00EC5726">
        <w:rPr>
          <w:rFonts w:ascii="標楷體" w:eastAsia="標楷體" w:hAnsi="標楷體" w:hint="eastAsia"/>
          <w:bCs/>
          <w:szCs w:val="24"/>
        </w:rPr>
        <w:t>據</w:t>
      </w:r>
      <w:r w:rsidRPr="00EC5726">
        <w:rPr>
          <w:rFonts w:ascii="標楷體" w:eastAsia="標楷體" w:hAnsi="標楷體"/>
          <w:bCs/>
          <w:szCs w:val="24"/>
        </w:rPr>
        <w:t>學生最近一個月內的狀態，</w:t>
      </w:r>
      <w:r w:rsidRPr="00EC5726">
        <w:rPr>
          <w:rFonts w:ascii="標楷體" w:eastAsia="標楷體" w:hAnsi="標楷體" w:hint="eastAsia"/>
          <w:bCs/>
          <w:szCs w:val="24"/>
        </w:rPr>
        <w:t>先勾選可能的風險類型，再</w:t>
      </w:r>
      <w:r w:rsidRPr="00EC5726">
        <w:rPr>
          <w:rFonts w:ascii="標楷體" w:eastAsia="標楷體" w:hAnsi="標楷體"/>
          <w:bCs/>
          <w:szCs w:val="24"/>
        </w:rPr>
        <w:t>勾選</w:t>
      </w:r>
      <w:r w:rsidRPr="00EC5726">
        <w:rPr>
          <w:rFonts w:ascii="標楷體" w:eastAsia="標楷體" w:hAnsi="標楷體" w:hint="eastAsia"/>
          <w:bCs/>
          <w:szCs w:val="24"/>
        </w:rPr>
        <w:t>符合的風險因子</w:t>
      </w:r>
    </w:p>
    <w:tbl>
      <w:tblPr>
        <w:tblW w:w="5000" w:type="pct"/>
        <w:jc w:val="center"/>
        <w:tblCellMar>
          <w:left w:w="10" w:type="dxa"/>
          <w:right w:w="10" w:type="dxa"/>
        </w:tblCellMar>
        <w:tblLook w:val="04A0" w:firstRow="1" w:lastRow="0" w:firstColumn="1" w:lastColumn="0" w:noHBand="0" w:noVBand="1"/>
      </w:tblPr>
      <w:tblGrid>
        <w:gridCol w:w="1403"/>
        <w:gridCol w:w="8206"/>
      </w:tblGrid>
      <w:tr w:rsidR="00771E54" w:rsidRPr="00EC5726" w14:paraId="7A2FD9E9" w14:textId="77777777">
        <w:trPr>
          <w:tblHeader/>
          <w:jc w:val="center"/>
        </w:trPr>
        <w:tc>
          <w:tcPr>
            <w:tcW w:w="1403"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934B0" w14:textId="77777777" w:rsidR="008423ED" w:rsidRPr="00EC5726" w:rsidRDefault="00C606DC">
            <w:pPr>
              <w:spacing w:line="400" w:lineRule="exact"/>
              <w:jc w:val="center"/>
              <w:rPr>
                <w:rFonts w:ascii="標楷體" w:eastAsia="標楷體" w:hAnsi="標楷體"/>
                <w:kern w:val="0"/>
                <w:sz w:val="28"/>
                <w:szCs w:val="28"/>
              </w:rPr>
            </w:pPr>
            <w:r w:rsidRPr="00EC5726">
              <w:rPr>
                <w:rFonts w:ascii="標楷體" w:eastAsia="標楷體" w:hAnsi="標楷體"/>
                <w:kern w:val="0"/>
                <w:sz w:val="28"/>
                <w:szCs w:val="28"/>
              </w:rPr>
              <w:t>風險類型</w:t>
            </w:r>
          </w:p>
        </w:tc>
        <w:tc>
          <w:tcPr>
            <w:tcW w:w="820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B16F132" w14:textId="7568EC8C" w:rsidR="008423ED" w:rsidRPr="00EC5726" w:rsidRDefault="00C606DC">
            <w:pPr>
              <w:jc w:val="center"/>
              <w:rPr>
                <w:rFonts w:ascii="標楷體" w:eastAsia="標楷體" w:hAnsi="標楷體"/>
                <w:kern w:val="0"/>
                <w:sz w:val="28"/>
                <w:szCs w:val="28"/>
              </w:rPr>
            </w:pPr>
            <w:r w:rsidRPr="00EC5726">
              <w:rPr>
                <w:rFonts w:ascii="標楷體" w:eastAsia="標楷體" w:hAnsi="標楷體"/>
                <w:kern w:val="0"/>
                <w:sz w:val="28"/>
                <w:szCs w:val="28"/>
              </w:rPr>
              <w:t>風險因子</w:t>
            </w:r>
          </w:p>
        </w:tc>
      </w:tr>
      <w:tr w:rsidR="00771E54" w:rsidRPr="00EC5726" w14:paraId="07BFDE5B" w14:textId="77777777" w:rsidTr="009801CC">
        <w:trPr>
          <w:trHeight w:val="36"/>
          <w:jc w:val="center"/>
        </w:trPr>
        <w:tc>
          <w:tcPr>
            <w:tcW w:w="1403" w:type="dxa"/>
            <w:vMerge w:val="restart"/>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1BFBB86B" w14:textId="77777777" w:rsidR="00585DB7" w:rsidRPr="00EC5726" w:rsidRDefault="00585DB7">
            <w:pPr>
              <w:spacing w:line="400" w:lineRule="exact"/>
              <w:jc w:val="center"/>
              <w:rPr>
                <w:rFonts w:ascii="標楷體" w:eastAsia="標楷體" w:hAnsi="標楷體"/>
              </w:rPr>
            </w:pPr>
            <w:r w:rsidRPr="00EC5726">
              <w:rPr>
                <w:rFonts w:ascii="標楷體" w:eastAsia="標楷體" w:hAnsi="標楷體"/>
              </w:rPr>
              <w:t>□</w:t>
            </w:r>
          </w:p>
          <w:p w14:paraId="18C7BC2E" w14:textId="671B438F" w:rsidR="00827B41" w:rsidRPr="00EC5726" w:rsidRDefault="00827B41">
            <w:pPr>
              <w:spacing w:line="400" w:lineRule="exact"/>
              <w:jc w:val="center"/>
              <w:rPr>
                <w:rFonts w:ascii="標楷體" w:eastAsia="標楷體" w:hAnsi="標楷體"/>
                <w:kern w:val="0"/>
                <w:szCs w:val="24"/>
              </w:rPr>
            </w:pPr>
            <w:r w:rsidRPr="00EC5726">
              <w:rPr>
                <w:rFonts w:ascii="標楷體" w:eastAsia="標楷體" w:hAnsi="標楷體"/>
                <w:kern w:val="0"/>
                <w:szCs w:val="24"/>
              </w:rPr>
              <w:t>中輟之虞</w:t>
            </w: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18ADFFE" w14:textId="77777777" w:rsidR="00827B41" w:rsidRPr="00EC5726" w:rsidRDefault="00827B41">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lang w:val="zh-TW"/>
              </w:rPr>
              <w:t>缺乏學習動力，或課業壓力超乎負荷。</w:t>
            </w:r>
          </w:p>
        </w:tc>
      </w:tr>
      <w:tr w:rsidR="00771E54" w:rsidRPr="00EC5726" w14:paraId="2F58CD39" w14:textId="77777777" w:rsidTr="009801CC">
        <w:trPr>
          <w:trHeight w:val="36"/>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66C1FCAF" w14:textId="77777777" w:rsidR="00827B41" w:rsidRPr="00EC5726" w:rsidRDefault="00827B41">
            <w:pPr>
              <w:spacing w:line="400" w:lineRule="exact"/>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B07A52F" w14:textId="77777777" w:rsidR="00827B41" w:rsidRPr="00EC5726" w:rsidRDefault="00827B41">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lang w:val="zh-TW"/>
              </w:rPr>
              <w:t>人際關係不佳而感到困擾。</w:t>
            </w:r>
          </w:p>
        </w:tc>
      </w:tr>
      <w:tr w:rsidR="00771E54" w:rsidRPr="00EC5726" w14:paraId="7351E1B9" w14:textId="77777777" w:rsidTr="009801CC">
        <w:trPr>
          <w:trHeight w:val="36"/>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7CC5D2AE" w14:textId="77777777" w:rsidR="00827B41" w:rsidRPr="00EC5726" w:rsidRDefault="00827B41">
            <w:pPr>
              <w:spacing w:line="400" w:lineRule="exact"/>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C304848" w14:textId="77777777" w:rsidR="00827B41" w:rsidRPr="00EC5726" w:rsidRDefault="00827B41">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lang w:val="zh-TW"/>
              </w:rPr>
              <w:t>網路成癮。</w:t>
            </w:r>
          </w:p>
        </w:tc>
      </w:tr>
      <w:tr w:rsidR="00771E54" w:rsidRPr="00EC5726" w14:paraId="51C54A62" w14:textId="77777777" w:rsidTr="009801CC">
        <w:trPr>
          <w:trHeight w:val="36"/>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274D61CE" w14:textId="77777777" w:rsidR="00827B41" w:rsidRPr="00EC5726" w:rsidRDefault="00827B41">
            <w:pPr>
              <w:spacing w:line="400" w:lineRule="exact"/>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EADEF61" w14:textId="77777777" w:rsidR="00827B41" w:rsidRPr="00EC5726" w:rsidRDefault="00827B41" w:rsidP="000F63D1">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lang w:val="zh-TW"/>
              </w:rPr>
              <w:t>家庭變故</w:t>
            </w:r>
            <w:proofErr w:type="gramStart"/>
            <w:r w:rsidRPr="00EC5726">
              <w:rPr>
                <w:rFonts w:ascii="標楷體" w:eastAsia="標楷體" w:hAnsi="標楷體"/>
                <w:lang w:val="zh-TW"/>
              </w:rPr>
              <w:t>（</w:t>
            </w:r>
            <w:proofErr w:type="gramEnd"/>
            <w:r w:rsidR="000F63D1" w:rsidRPr="00EC5726">
              <w:rPr>
                <w:rFonts w:ascii="標楷體" w:eastAsia="標楷體" w:hAnsi="標楷體"/>
                <w:lang w:val="zh-TW"/>
              </w:rPr>
              <w:t>如：父母離異、分居、主要照顧者/親近家人發生意外、過世、失能</w:t>
            </w:r>
            <w:proofErr w:type="gramStart"/>
            <w:r w:rsidRPr="00EC5726">
              <w:rPr>
                <w:rFonts w:ascii="標楷體" w:eastAsia="標楷體" w:hAnsi="標楷體"/>
                <w:lang w:val="zh-TW"/>
              </w:rPr>
              <w:t>）</w:t>
            </w:r>
            <w:proofErr w:type="gramEnd"/>
            <w:r w:rsidRPr="00EC5726">
              <w:rPr>
                <w:rFonts w:ascii="標楷體" w:eastAsia="標楷體" w:hAnsi="標楷體"/>
                <w:lang w:val="zh-TW"/>
              </w:rPr>
              <w:t>。</w:t>
            </w:r>
          </w:p>
        </w:tc>
      </w:tr>
      <w:tr w:rsidR="00771E54" w:rsidRPr="00EC5726" w14:paraId="018BD0F2" w14:textId="77777777" w:rsidTr="009801CC">
        <w:trPr>
          <w:trHeight w:val="36"/>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18C36BE5" w14:textId="77777777" w:rsidR="00827B41" w:rsidRPr="00EC5726" w:rsidRDefault="00827B41">
            <w:pPr>
              <w:spacing w:line="400" w:lineRule="exact"/>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C0EDEF3" w14:textId="77777777" w:rsidR="00827B41" w:rsidRPr="00EC5726" w:rsidRDefault="00827B41">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lang w:val="zh-TW"/>
              </w:rPr>
              <w:t>學生經常性請病假，無就醫證明。</w:t>
            </w:r>
          </w:p>
        </w:tc>
      </w:tr>
      <w:tr w:rsidR="00771E54" w:rsidRPr="00EC5726" w14:paraId="376105AC" w14:textId="77777777" w:rsidTr="009801CC">
        <w:trPr>
          <w:trHeight w:val="36"/>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6BDB7E05" w14:textId="77777777" w:rsidR="00827B41" w:rsidRPr="00EC5726" w:rsidRDefault="00827B41">
            <w:pPr>
              <w:spacing w:line="400" w:lineRule="exact"/>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E7E892A" w14:textId="77777777" w:rsidR="00827B41" w:rsidRPr="00EC5726" w:rsidRDefault="00827B41">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lang w:val="zh-TW"/>
              </w:rPr>
              <w:t>到校後無故離校，但無實質請假必要性。</w:t>
            </w:r>
          </w:p>
        </w:tc>
      </w:tr>
      <w:tr w:rsidR="00771E54" w:rsidRPr="00EC5726" w14:paraId="7E43A0B4" w14:textId="77777777" w:rsidTr="009801CC">
        <w:trPr>
          <w:trHeight w:val="36"/>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2023632A" w14:textId="77777777" w:rsidR="00827B41" w:rsidRPr="00EC5726" w:rsidRDefault="00827B41">
            <w:pPr>
              <w:spacing w:line="400" w:lineRule="exact"/>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8A00745" w14:textId="77777777" w:rsidR="00827B41" w:rsidRPr="00EC5726" w:rsidRDefault="00827B41">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lang w:val="zh-TW"/>
              </w:rPr>
              <w:t>連續三天以上缺課(未完成請假)。</w:t>
            </w:r>
          </w:p>
        </w:tc>
      </w:tr>
      <w:tr w:rsidR="00771E54" w:rsidRPr="00EC5726" w14:paraId="4B524D66" w14:textId="77777777" w:rsidTr="009801CC">
        <w:trPr>
          <w:trHeight w:val="36"/>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037913E7" w14:textId="77777777" w:rsidR="00827B41" w:rsidRPr="00EC5726" w:rsidRDefault="00827B41">
            <w:pPr>
              <w:spacing w:line="400" w:lineRule="exact"/>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6FD37CB" w14:textId="77777777" w:rsidR="00827B41" w:rsidRPr="00EC5726" w:rsidRDefault="00827B41">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lang w:val="zh-TW"/>
              </w:rPr>
              <w:t>全學期累計七天未經請假而缺課。</w:t>
            </w:r>
          </w:p>
        </w:tc>
      </w:tr>
      <w:tr w:rsidR="00771E54" w:rsidRPr="00EC5726" w14:paraId="08D94135" w14:textId="77777777" w:rsidTr="009801CC">
        <w:trPr>
          <w:trHeight w:val="36"/>
          <w:jc w:val="center"/>
        </w:trPr>
        <w:tc>
          <w:tcPr>
            <w:tcW w:w="1403" w:type="dxa"/>
            <w:vMerge/>
            <w:tcBorders>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0160D" w14:textId="77777777" w:rsidR="00827B41" w:rsidRPr="00EC5726" w:rsidRDefault="00827B41">
            <w:pPr>
              <w:spacing w:line="400" w:lineRule="exact"/>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A0ABBF3" w14:textId="77777777" w:rsidR="00827B41" w:rsidRPr="00EC5726" w:rsidRDefault="00827B41">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lang w:val="zh-TW"/>
              </w:rPr>
              <w:t>轉學生未向轉入學校報到。</w:t>
            </w:r>
          </w:p>
        </w:tc>
      </w:tr>
      <w:tr w:rsidR="00771E54" w:rsidRPr="00EC5726" w14:paraId="1665FB33" w14:textId="77777777">
        <w:trPr>
          <w:trHeight w:val="120"/>
          <w:jc w:val="center"/>
        </w:trPr>
        <w:tc>
          <w:tcPr>
            <w:tcW w:w="1403"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6D215" w14:textId="36964AE4" w:rsidR="00585DB7" w:rsidRPr="00EC5726" w:rsidRDefault="00585DB7">
            <w:pPr>
              <w:spacing w:line="400" w:lineRule="exact"/>
              <w:jc w:val="center"/>
              <w:rPr>
                <w:rFonts w:ascii="標楷體" w:eastAsia="標楷體" w:hAnsi="標楷體"/>
                <w:kern w:val="0"/>
                <w:szCs w:val="24"/>
              </w:rPr>
            </w:pPr>
            <w:r w:rsidRPr="00EC5726">
              <w:rPr>
                <w:rFonts w:ascii="標楷體" w:eastAsia="標楷體" w:hAnsi="標楷體"/>
              </w:rPr>
              <w:t>□</w:t>
            </w:r>
          </w:p>
          <w:p w14:paraId="11A73F56" w14:textId="22DE90D4" w:rsidR="008423ED" w:rsidRPr="00EC5726" w:rsidRDefault="00C606DC">
            <w:pPr>
              <w:spacing w:line="400" w:lineRule="exact"/>
              <w:jc w:val="center"/>
              <w:rPr>
                <w:rFonts w:ascii="標楷體" w:eastAsia="標楷體" w:hAnsi="標楷體"/>
              </w:rPr>
            </w:pPr>
            <w:r w:rsidRPr="00EC5726">
              <w:rPr>
                <w:rFonts w:ascii="標楷體" w:eastAsia="標楷體" w:hAnsi="標楷體"/>
                <w:kern w:val="0"/>
                <w:szCs w:val="24"/>
              </w:rPr>
              <w:lastRenderedPageBreak/>
              <w:t>偏差行為(財物侵犯、不良習性、暴力衝突)</w:t>
            </w: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83578BE"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lastRenderedPageBreak/>
              <w:t>□</w:t>
            </w:r>
            <w:r w:rsidRPr="00EC5726">
              <w:rPr>
                <w:rFonts w:ascii="標楷體" w:eastAsia="標楷體" w:hAnsi="標楷體"/>
                <w:kern w:val="0"/>
                <w:szCs w:val="24"/>
              </w:rPr>
              <w:t>偷竊、搶奪他人物品、未經許可自行拿走他人財物、將撿到的物品據為己有、向同學勒索等。</w:t>
            </w:r>
          </w:p>
        </w:tc>
      </w:tr>
      <w:tr w:rsidR="00771E54" w:rsidRPr="00EC5726" w14:paraId="24CAC61F" w14:textId="77777777">
        <w:trPr>
          <w:trHeight w:val="120"/>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295C3" w14:textId="77777777" w:rsidR="008423ED" w:rsidRPr="00EC5726" w:rsidRDefault="008423ED">
            <w:pPr>
              <w:spacing w:line="400" w:lineRule="exact"/>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E18498F"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說謊、講髒話、搗亂捉弄同學、抽煙、惡作劇、不合作、</w:t>
            </w:r>
            <w:proofErr w:type="gramStart"/>
            <w:r w:rsidRPr="00EC5726">
              <w:rPr>
                <w:rFonts w:ascii="標楷體" w:eastAsia="標楷體" w:hAnsi="標楷體"/>
                <w:kern w:val="0"/>
                <w:szCs w:val="24"/>
              </w:rPr>
              <w:t>不</w:t>
            </w:r>
            <w:proofErr w:type="gramEnd"/>
            <w:r w:rsidRPr="00EC5726">
              <w:rPr>
                <w:rFonts w:ascii="標楷體" w:eastAsia="標楷體" w:hAnsi="標楷體"/>
                <w:kern w:val="0"/>
                <w:szCs w:val="24"/>
              </w:rPr>
              <w:t>守紀律、網路成癮、干擾上課秩序、閱讀不良刊物、賭博、逃家等。</w:t>
            </w:r>
          </w:p>
        </w:tc>
      </w:tr>
      <w:tr w:rsidR="00771E54" w:rsidRPr="00EC5726" w14:paraId="1B172980" w14:textId="77777777">
        <w:trPr>
          <w:trHeight w:val="120"/>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F5E91" w14:textId="77777777" w:rsidR="008423ED" w:rsidRPr="00EC5726" w:rsidRDefault="008423ED">
            <w:pPr>
              <w:spacing w:line="400" w:lineRule="exact"/>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87BA935"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吵架、打架、勒索、恐嚇、破壞公物、跟老師或父母頂嘴、加入幫派等。</w:t>
            </w:r>
          </w:p>
        </w:tc>
      </w:tr>
      <w:tr w:rsidR="00771E54" w:rsidRPr="00EC5726" w14:paraId="1CC05A3A" w14:textId="77777777">
        <w:trPr>
          <w:trHeight w:val="120"/>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FE5C5" w14:textId="77777777" w:rsidR="008423ED" w:rsidRPr="00EC5726" w:rsidRDefault="008423ED">
            <w:pPr>
              <w:spacing w:line="400" w:lineRule="exact"/>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B3EA157"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不寫功課、抄他人作業、考試作弊、遲交作業、上課打瞌睡、逃學等。</w:t>
            </w:r>
          </w:p>
        </w:tc>
      </w:tr>
      <w:tr w:rsidR="00771E54" w:rsidRPr="00EC5726" w14:paraId="75802CFF" w14:textId="77777777">
        <w:trPr>
          <w:trHeight w:val="54"/>
          <w:jc w:val="center"/>
        </w:trPr>
        <w:tc>
          <w:tcPr>
            <w:tcW w:w="1403"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3B003" w14:textId="3D145ECC" w:rsidR="00585DB7" w:rsidRPr="00EC5726" w:rsidRDefault="00585DB7">
            <w:pPr>
              <w:spacing w:line="400" w:lineRule="exact"/>
              <w:jc w:val="center"/>
              <w:rPr>
                <w:rFonts w:ascii="標楷體" w:eastAsia="標楷體" w:hAnsi="標楷體"/>
                <w:kern w:val="0"/>
                <w:szCs w:val="24"/>
              </w:rPr>
            </w:pPr>
            <w:r w:rsidRPr="00EC5726">
              <w:rPr>
                <w:rFonts w:ascii="標楷體" w:eastAsia="標楷體" w:hAnsi="標楷體"/>
              </w:rPr>
              <w:t>□</w:t>
            </w:r>
          </w:p>
          <w:p w14:paraId="1A5231D3" w14:textId="6B2EFB02" w:rsidR="008423ED" w:rsidRPr="00EC5726" w:rsidRDefault="00BA732A">
            <w:pPr>
              <w:spacing w:line="400" w:lineRule="exact"/>
              <w:jc w:val="center"/>
              <w:rPr>
                <w:rFonts w:ascii="標楷體" w:eastAsia="標楷體" w:hAnsi="標楷體"/>
              </w:rPr>
            </w:pPr>
            <w:r w:rsidRPr="00EC5726">
              <w:rPr>
                <w:rFonts w:ascii="標楷體" w:eastAsia="標楷體" w:hAnsi="標楷體" w:hint="eastAsia"/>
                <w:kern w:val="0"/>
                <w:szCs w:val="24"/>
              </w:rPr>
              <w:t>物質</w:t>
            </w:r>
            <w:proofErr w:type="gramStart"/>
            <w:r w:rsidRPr="00EC5726">
              <w:rPr>
                <w:rFonts w:ascii="標楷體" w:eastAsia="標楷體" w:hAnsi="標楷體" w:hint="eastAsia"/>
                <w:kern w:val="0"/>
                <w:szCs w:val="24"/>
              </w:rPr>
              <w:t>耽</w:t>
            </w:r>
            <w:proofErr w:type="gramEnd"/>
            <w:r w:rsidRPr="00EC5726">
              <w:rPr>
                <w:rFonts w:ascii="標楷體" w:eastAsia="標楷體" w:hAnsi="標楷體" w:hint="eastAsia"/>
                <w:kern w:val="0"/>
                <w:szCs w:val="24"/>
              </w:rPr>
              <w:t>溺/沉迷</w:t>
            </w:r>
            <w:r w:rsidR="00C606DC" w:rsidRPr="00EC5726">
              <w:rPr>
                <w:rFonts w:ascii="標楷體" w:eastAsia="標楷體" w:hAnsi="標楷體"/>
                <w:kern w:val="0"/>
                <w:szCs w:val="24"/>
              </w:rPr>
              <w:t>(</w:t>
            </w:r>
            <w:r w:rsidR="00C606DC" w:rsidRPr="00EC5726">
              <w:rPr>
                <w:rFonts w:ascii="標楷體" w:eastAsia="標楷體" w:hAnsi="標楷體"/>
              </w:rPr>
              <w:t>菸、酒、藥、網路</w:t>
            </w:r>
            <w:r w:rsidR="00C606DC" w:rsidRPr="00EC5726">
              <w:rPr>
                <w:rFonts w:ascii="標楷體" w:eastAsia="標楷體" w:hAnsi="標楷體"/>
                <w:kern w:val="0"/>
                <w:szCs w:val="24"/>
              </w:rPr>
              <w:t>)</w:t>
            </w: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E4E1B74"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□主要照顧者家庭關係不和諧或有衝突(如:家庭發生口語或肢體衝突、冷戰、出現</w:t>
            </w:r>
            <w:r w:rsidRPr="00EC5726">
              <w:rPr>
                <w:rFonts w:ascii="標楷體" w:eastAsia="標楷體" w:hAnsi="標楷體"/>
                <w:lang w:val="zh-TW"/>
              </w:rPr>
              <w:t>危險</w:t>
            </w:r>
            <w:r w:rsidRPr="00EC5726">
              <w:rPr>
                <w:rFonts w:ascii="標楷體" w:eastAsia="標楷體" w:hAnsi="標楷體"/>
              </w:rPr>
              <w:t>舉動)。</w:t>
            </w:r>
          </w:p>
        </w:tc>
      </w:tr>
      <w:tr w:rsidR="00771E54" w:rsidRPr="00EC5726" w14:paraId="5478C68F" w14:textId="77777777">
        <w:trPr>
          <w:trHeight w:val="170"/>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B1624" w14:textId="77777777" w:rsidR="008423ED" w:rsidRPr="00EC5726" w:rsidRDefault="008423ED">
            <w:pP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89D454F"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□學生出現嗜睡、食慾不振、目光呆滯、結膜紅腫、步履蹣跚或靜脈炎等狀況。</w:t>
            </w:r>
          </w:p>
        </w:tc>
      </w:tr>
      <w:tr w:rsidR="00771E54" w:rsidRPr="00EC5726" w14:paraId="2D73D0E2" w14:textId="77777777">
        <w:trPr>
          <w:trHeight w:val="51"/>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63424" w14:textId="77777777" w:rsidR="008423ED" w:rsidRPr="00EC5726" w:rsidRDefault="008423ED">
            <w:pP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3EB1AE6"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□沒有其他原因，但學生體能狀況變差、抵抗力變差容易生病。</w:t>
            </w:r>
          </w:p>
        </w:tc>
      </w:tr>
      <w:tr w:rsidR="00771E54" w:rsidRPr="00EC5726" w14:paraId="43FE5912" w14:textId="77777777">
        <w:trPr>
          <w:trHeight w:val="51"/>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13416" w14:textId="77777777" w:rsidR="008423ED" w:rsidRPr="00EC5726" w:rsidRDefault="008423ED">
            <w:pP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7D7FC7E"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□學生曾表達出現(視、聽)幻覺，變得沒有方向感。</w:t>
            </w:r>
          </w:p>
        </w:tc>
      </w:tr>
      <w:tr w:rsidR="00771E54" w:rsidRPr="00EC5726" w14:paraId="34F348EA" w14:textId="77777777">
        <w:trPr>
          <w:trHeight w:val="51"/>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BE594" w14:textId="77777777" w:rsidR="008423ED" w:rsidRPr="00EC5726" w:rsidRDefault="008423ED">
            <w:pP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09310AB"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□學生眼睛曾有瞳孔過大或過小、眼眶泛黑、眼睛出血、眼神迷濛等狀況。</w:t>
            </w:r>
          </w:p>
        </w:tc>
      </w:tr>
      <w:tr w:rsidR="00771E54" w:rsidRPr="00EC5726" w14:paraId="404B7AA4" w14:textId="77777777">
        <w:trPr>
          <w:trHeight w:val="51"/>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0F5D9" w14:textId="77777777" w:rsidR="008423ED" w:rsidRPr="00EC5726" w:rsidRDefault="008423ED">
            <w:pP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B24728D"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□學生曾出現不自然生理反應(如：手部顫抖、</w:t>
            </w:r>
            <w:proofErr w:type="gramStart"/>
            <w:r w:rsidRPr="00EC5726">
              <w:rPr>
                <w:rFonts w:ascii="標楷體" w:eastAsia="標楷體" w:hAnsi="標楷體"/>
              </w:rPr>
              <w:t>體臭</w:t>
            </w:r>
            <w:proofErr w:type="gramEnd"/>
            <w:r w:rsidRPr="00EC5726">
              <w:rPr>
                <w:rFonts w:ascii="標楷體" w:eastAsia="標楷體" w:hAnsi="標楷體"/>
              </w:rPr>
              <w:t>、汗液有藥味等)。</w:t>
            </w:r>
          </w:p>
        </w:tc>
      </w:tr>
      <w:tr w:rsidR="00771E54" w:rsidRPr="00EC5726" w14:paraId="2EEB5934" w14:textId="77777777">
        <w:trPr>
          <w:trHeight w:val="51"/>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CC351" w14:textId="77777777" w:rsidR="008423ED" w:rsidRPr="00EC5726" w:rsidRDefault="008423ED">
            <w:pP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0CDB6D1"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□學生想上網而無法上網的時候就會感到坐立不安、心情低落易發脾氣。</w:t>
            </w:r>
          </w:p>
        </w:tc>
      </w:tr>
      <w:tr w:rsidR="00771E54" w:rsidRPr="00EC5726" w14:paraId="365B5633" w14:textId="77777777">
        <w:trPr>
          <w:trHeight w:val="51"/>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9DB3D" w14:textId="77777777" w:rsidR="008423ED" w:rsidRPr="00EC5726" w:rsidRDefault="008423ED">
            <w:pP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BEC613D"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□學生情緒敏感起伏大，容易鬧脾氣，很難自己慢慢平復情緒。</w:t>
            </w:r>
          </w:p>
        </w:tc>
      </w:tr>
      <w:tr w:rsidR="00771E54" w:rsidRPr="00EC5726" w14:paraId="56CFEFFC" w14:textId="77777777">
        <w:trPr>
          <w:trHeight w:val="51"/>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6B1E0" w14:textId="77777777" w:rsidR="008423ED" w:rsidRPr="00EC5726" w:rsidRDefault="008423ED">
            <w:pP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0E2C5ED"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□學生常出現易怒、負面的言語行為或攻擊性行為，對權威有強烈反抗心。</w:t>
            </w:r>
          </w:p>
        </w:tc>
      </w:tr>
      <w:tr w:rsidR="00771E54" w:rsidRPr="00EC5726" w14:paraId="58E4C921" w14:textId="77777777">
        <w:trPr>
          <w:trHeight w:val="51"/>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67D0E" w14:textId="77777777" w:rsidR="008423ED" w:rsidRPr="00EC5726" w:rsidRDefault="008423ED">
            <w:pP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F6821C7"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□學生物質(如：</w:t>
            </w:r>
            <w:proofErr w:type="gramStart"/>
            <w:r w:rsidRPr="00EC5726">
              <w:rPr>
                <w:rFonts w:ascii="標楷體" w:eastAsia="標楷體" w:hAnsi="標楷體"/>
              </w:rPr>
              <w:t>菸</w:t>
            </w:r>
            <w:proofErr w:type="gramEnd"/>
            <w:r w:rsidRPr="00EC5726">
              <w:rPr>
                <w:rFonts w:ascii="標楷體" w:eastAsia="標楷體" w:hAnsi="標楷體"/>
              </w:rPr>
              <w:t>、酒、藥、網路)的使用量越來越大的趨勢。</w:t>
            </w:r>
          </w:p>
        </w:tc>
      </w:tr>
      <w:tr w:rsidR="00771E54" w:rsidRPr="00EC5726" w14:paraId="62CE462B" w14:textId="77777777">
        <w:trPr>
          <w:trHeight w:val="51"/>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4CEE1" w14:textId="77777777" w:rsidR="008423ED" w:rsidRPr="00EC5726" w:rsidRDefault="008423ED">
            <w:pP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F816A0D"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□學生習慣減少睡眠以便能有更多時間上網休閒。</w:t>
            </w:r>
          </w:p>
        </w:tc>
      </w:tr>
      <w:tr w:rsidR="00771E54" w:rsidRPr="00EC5726" w14:paraId="00E22DB5" w14:textId="77777777">
        <w:trPr>
          <w:trHeight w:val="51"/>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6CA79" w14:textId="77777777" w:rsidR="008423ED" w:rsidRPr="00EC5726" w:rsidRDefault="008423ED">
            <w:pP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872382E"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□學生曾向家人、朋友或他人說謊，隱瞞自己使用物品(如：</w:t>
            </w:r>
            <w:proofErr w:type="gramStart"/>
            <w:r w:rsidRPr="00EC5726">
              <w:rPr>
                <w:rFonts w:ascii="標楷體" w:eastAsia="標楷體" w:hAnsi="標楷體"/>
              </w:rPr>
              <w:t>菸</w:t>
            </w:r>
            <w:proofErr w:type="gramEnd"/>
            <w:r w:rsidRPr="00EC5726">
              <w:rPr>
                <w:rFonts w:ascii="標楷體" w:eastAsia="標楷體" w:hAnsi="標楷體"/>
              </w:rPr>
              <w:t>、酒、藥、網路)的程度。</w:t>
            </w:r>
          </w:p>
        </w:tc>
      </w:tr>
      <w:tr w:rsidR="00771E54" w:rsidRPr="00EC5726" w14:paraId="2989AE83" w14:textId="77777777">
        <w:trPr>
          <w:trHeight w:val="51"/>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28F0" w14:textId="77777777" w:rsidR="008423ED" w:rsidRPr="00EC5726" w:rsidRDefault="008423ED">
            <w:pP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12F2ACD"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□學生物質(如：</w:t>
            </w:r>
            <w:proofErr w:type="gramStart"/>
            <w:r w:rsidRPr="00EC5726">
              <w:rPr>
                <w:rFonts w:ascii="標楷體" w:eastAsia="標楷體" w:hAnsi="標楷體"/>
              </w:rPr>
              <w:t>菸</w:t>
            </w:r>
            <w:proofErr w:type="gramEnd"/>
            <w:r w:rsidRPr="00EC5726">
              <w:rPr>
                <w:rFonts w:ascii="標楷體" w:eastAsia="標楷體" w:hAnsi="標楷體"/>
              </w:rPr>
              <w:t>、酒、藥、網路)使用行為已對學業造成負面影響。</w:t>
            </w:r>
          </w:p>
        </w:tc>
      </w:tr>
      <w:tr w:rsidR="00771E54" w:rsidRPr="00EC5726" w14:paraId="36BB7419" w14:textId="77777777">
        <w:trPr>
          <w:trHeight w:val="51"/>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88F44" w14:textId="77777777" w:rsidR="008423ED" w:rsidRPr="00EC5726" w:rsidRDefault="008423ED">
            <w:pP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79CD59B"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□學生缺乏自信、否定自我或對他人漠不關心。</w:t>
            </w:r>
          </w:p>
        </w:tc>
      </w:tr>
      <w:tr w:rsidR="00771E54" w:rsidRPr="00EC5726" w14:paraId="0381D282" w14:textId="77777777">
        <w:trPr>
          <w:trHeight w:val="51"/>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1C649" w14:textId="77777777" w:rsidR="008423ED" w:rsidRPr="00EC5726" w:rsidRDefault="008423ED">
            <w:pP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200CB3D"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□學生時常表現</w:t>
            </w:r>
            <w:proofErr w:type="gramStart"/>
            <w:r w:rsidRPr="00EC5726">
              <w:rPr>
                <w:rFonts w:ascii="標楷體" w:eastAsia="標楷體" w:hAnsi="標楷體"/>
              </w:rPr>
              <w:t>疲憊、</w:t>
            </w:r>
            <w:proofErr w:type="gramEnd"/>
            <w:r w:rsidRPr="00EC5726">
              <w:rPr>
                <w:rFonts w:ascii="標楷體" w:eastAsia="標楷體" w:hAnsi="標楷體"/>
              </w:rPr>
              <w:t>無法專注、容易分心、坐不住或發呆。</w:t>
            </w:r>
          </w:p>
        </w:tc>
      </w:tr>
      <w:tr w:rsidR="00771E54" w:rsidRPr="00EC5726" w14:paraId="3CEBD6CB" w14:textId="77777777">
        <w:trPr>
          <w:trHeight w:val="51"/>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5758F" w14:textId="77777777" w:rsidR="008423ED" w:rsidRPr="00EC5726" w:rsidRDefault="008423ED">
            <w:pP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32BA880"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□學生曾密切且頻繁與非行少年或者與有接觸毒品的成人互動。</w:t>
            </w:r>
          </w:p>
        </w:tc>
      </w:tr>
      <w:tr w:rsidR="00771E54" w:rsidRPr="00EC5726" w14:paraId="1DC461E0" w14:textId="77777777">
        <w:trPr>
          <w:trHeight w:val="54"/>
          <w:jc w:val="center"/>
        </w:trPr>
        <w:tc>
          <w:tcPr>
            <w:tcW w:w="1403"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BF032" w14:textId="785A61C9" w:rsidR="00585DB7" w:rsidRPr="00EC5726" w:rsidRDefault="00585DB7">
            <w:pPr>
              <w:jc w:val="center"/>
              <w:rPr>
                <w:rFonts w:ascii="標楷體" w:eastAsia="標楷體" w:hAnsi="標楷體"/>
                <w:kern w:val="0"/>
                <w:szCs w:val="24"/>
              </w:rPr>
            </w:pPr>
            <w:r w:rsidRPr="00EC5726">
              <w:rPr>
                <w:rFonts w:ascii="標楷體" w:eastAsia="標楷體" w:hAnsi="標楷體"/>
              </w:rPr>
              <w:t>□</w:t>
            </w:r>
          </w:p>
          <w:p w14:paraId="3E9C0E9A" w14:textId="51858DC0" w:rsidR="008423ED" w:rsidRPr="00EC5726" w:rsidRDefault="00C606DC">
            <w:pPr>
              <w:jc w:val="center"/>
              <w:rPr>
                <w:rFonts w:ascii="標楷體" w:eastAsia="標楷體" w:hAnsi="標楷體"/>
                <w:kern w:val="0"/>
                <w:szCs w:val="24"/>
              </w:rPr>
            </w:pPr>
            <w:r w:rsidRPr="00EC5726">
              <w:rPr>
                <w:rFonts w:ascii="標楷體" w:eastAsia="標楷體" w:hAnsi="標楷體"/>
                <w:kern w:val="0"/>
                <w:szCs w:val="24"/>
              </w:rPr>
              <w:t>情緒困擾(焦慮、衝動、憂鬱、</w:t>
            </w:r>
            <w:proofErr w:type="gramStart"/>
            <w:r w:rsidRPr="00EC5726">
              <w:rPr>
                <w:rFonts w:ascii="標楷體" w:eastAsia="標楷體" w:hAnsi="標楷體"/>
                <w:kern w:val="0"/>
                <w:szCs w:val="24"/>
              </w:rPr>
              <w:t>躁</w:t>
            </w:r>
            <w:proofErr w:type="gramEnd"/>
            <w:r w:rsidRPr="00EC5726">
              <w:rPr>
                <w:rFonts w:ascii="標楷體" w:eastAsia="標楷體" w:hAnsi="標楷體"/>
                <w:kern w:val="0"/>
                <w:szCs w:val="24"/>
              </w:rPr>
              <w:t>鬱、自我傷害等)</w:t>
            </w: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3E90729"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學生出現退化、退縮或不符年齡的成熟。</w:t>
            </w:r>
          </w:p>
        </w:tc>
      </w:tr>
      <w:tr w:rsidR="00771E54" w:rsidRPr="00EC5726" w14:paraId="71FC2066" w14:textId="77777777">
        <w:trPr>
          <w:trHeight w:val="51"/>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B87C6"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3C46FA7"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學生情緒突然變得緊張、焦慮、恐懼、憂鬱或</w:t>
            </w:r>
            <w:proofErr w:type="gramStart"/>
            <w:r w:rsidRPr="00EC5726">
              <w:rPr>
                <w:rFonts w:ascii="標楷體" w:eastAsia="標楷體" w:hAnsi="標楷體"/>
                <w:kern w:val="0"/>
                <w:szCs w:val="24"/>
              </w:rPr>
              <w:t>易怒等</w:t>
            </w:r>
            <w:proofErr w:type="gramEnd"/>
            <w:r w:rsidRPr="00EC5726">
              <w:rPr>
                <w:rFonts w:ascii="標楷體" w:eastAsia="標楷體" w:hAnsi="標楷體"/>
                <w:kern w:val="0"/>
                <w:szCs w:val="24"/>
              </w:rPr>
              <w:t>。</w:t>
            </w:r>
          </w:p>
        </w:tc>
      </w:tr>
      <w:tr w:rsidR="00771E54" w:rsidRPr="00EC5726" w14:paraId="5B7CC961" w14:textId="77777777">
        <w:trPr>
          <w:trHeight w:val="51"/>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3D4E0"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6BA7DE7"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學生情緒敏感起伏大，容易鬧脾氣，很難自己慢慢平復情緒。</w:t>
            </w:r>
          </w:p>
        </w:tc>
      </w:tr>
      <w:tr w:rsidR="00771E54" w:rsidRPr="00EC5726" w14:paraId="02197021" w14:textId="77777777">
        <w:trPr>
          <w:trHeight w:val="51"/>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66C7F"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1BD314E"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學生突然表現出異常的悲傷或異常的平淡。</w:t>
            </w:r>
          </w:p>
        </w:tc>
      </w:tr>
      <w:tr w:rsidR="00771E54" w:rsidRPr="00EC5726" w14:paraId="6D228200" w14:textId="77777777">
        <w:trPr>
          <w:trHeight w:val="51"/>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F5FF5"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E40F5CD"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學生常表達或透露出無人照顧或關心。</w:t>
            </w:r>
          </w:p>
        </w:tc>
      </w:tr>
      <w:tr w:rsidR="00771E54" w:rsidRPr="00EC5726" w14:paraId="2C071D32" w14:textId="77777777">
        <w:trPr>
          <w:trHeight w:val="51"/>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2339B"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3E2BA06"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學生缺乏自信、否定自我或對他人漠不關心。</w:t>
            </w:r>
          </w:p>
        </w:tc>
      </w:tr>
      <w:tr w:rsidR="00771E54" w:rsidRPr="00EC5726" w14:paraId="2B5BDEC0" w14:textId="77777777">
        <w:trPr>
          <w:trHeight w:val="51"/>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7D6AA"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9F306E1"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學生常出現易怒、負面的言語行為或攻擊性行為，對權威有強烈反抗心。</w:t>
            </w:r>
          </w:p>
        </w:tc>
      </w:tr>
      <w:tr w:rsidR="00771E54" w:rsidRPr="00EC5726" w14:paraId="0FA1EDEB" w14:textId="77777777">
        <w:trPr>
          <w:trHeight w:val="51"/>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D2CA2"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3264E98"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學生時常表現</w:t>
            </w:r>
            <w:proofErr w:type="gramStart"/>
            <w:r w:rsidRPr="00EC5726">
              <w:rPr>
                <w:rFonts w:ascii="標楷體" w:eastAsia="標楷體" w:hAnsi="標楷體"/>
                <w:kern w:val="0"/>
                <w:szCs w:val="24"/>
              </w:rPr>
              <w:t>疲憊、</w:t>
            </w:r>
            <w:proofErr w:type="gramEnd"/>
            <w:r w:rsidRPr="00EC5726">
              <w:rPr>
                <w:rFonts w:ascii="標楷體" w:eastAsia="標楷體" w:hAnsi="標楷體"/>
                <w:kern w:val="0"/>
                <w:szCs w:val="24"/>
              </w:rPr>
              <w:t>無法專注、容易分心、坐不住或發呆。</w:t>
            </w:r>
          </w:p>
        </w:tc>
      </w:tr>
      <w:tr w:rsidR="00771E54" w:rsidRPr="00EC5726" w14:paraId="70598E27" w14:textId="77777777">
        <w:trPr>
          <w:trHeight w:val="51"/>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11BE6"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10823FE"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學生在學業表現上突然低落、退步，情緒有異於平常之表現。</w:t>
            </w:r>
          </w:p>
        </w:tc>
      </w:tr>
      <w:tr w:rsidR="00771E54" w:rsidRPr="00EC5726" w14:paraId="724AA5BC" w14:textId="77777777">
        <w:trPr>
          <w:trHeight w:val="51"/>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F67ED"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232CF62"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學生出現異常行為、自我傷害行為或自殺行為。</w:t>
            </w:r>
          </w:p>
        </w:tc>
      </w:tr>
      <w:tr w:rsidR="00771E54" w:rsidRPr="00EC5726" w14:paraId="2E1DBCAB" w14:textId="77777777">
        <w:trPr>
          <w:trHeight w:val="51"/>
          <w:jc w:val="center"/>
        </w:trPr>
        <w:tc>
          <w:tcPr>
            <w:tcW w:w="1403" w:type="dxa"/>
            <w:vMerge w:val="restart"/>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78CA1E6B" w14:textId="7CFDE435" w:rsidR="00585DB7" w:rsidRPr="00EC5726" w:rsidRDefault="00585DB7">
            <w:pPr>
              <w:jc w:val="center"/>
              <w:rPr>
                <w:rFonts w:ascii="標楷體" w:eastAsia="標楷體" w:hAnsi="標楷體"/>
                <w:kern w:val="0"/>
                <w:szCs w:val="24"/>
              </w:rPr>
            </w:pPr>
            <w:r w:rsidRPr="00EC5726">
              <w:rPr>
                <w:rFonts w:ascii="標楷體" w:eastAsia="標楷體" w:hAnsi="標楷體"/>
              </w:rPr>
              <w:t>□</w:t>
            </w:r>
          </w:p>
          <w:p w14:paraId="34C513E9" w14:textId="3E6661FE" w:rsidR="008423ED" w:rsidRPr="00EC5726" w:rsidRDefault="00C606DC">
            <w:pPr>
              <w:jc w:val="center"/>
              <w:rPr>
                <w:rFonts w:ascii="標楷體" w:eastAsia="標楷體" w:hAnsi="標楷體"/>
                <w:kern w:val="0"/>
                <w:szCs w:val="24"/>
              </w:rPr>
            </w:pPr>
            <w:r w:rsidRPr="00EC5726">
              <w:rPr>
                <w:rFonts w:ascii="標楷體" w:eastAsia="標楷體" w:hAnsi="標楷體"/>
                <w:kern w:val="0"/>
                <w:szCs w:val="24"/>
              </w:rPr>
              <w:t>學習適應(</w:t>
            </w:r>
            <w:proofErr w:type="gramStart"/>
            <w:r w:rsidRPr="00EC5726">
              <w:rPr>
                <w:rFonts w:ascii="標楷體" w:eastAsia="標楷體" w:hAnsi="標楷體"/>
                <w:kern w:val="0"/>
                <w:szCs w:val="24"/>
              </w:rPr>
              <w:t>懼學</w:t>
            </w:r>
            <w:proofErr w:type="gramEnd"/>
            <w:r w:rsidRPr="00EC5726">
              <w:rPr>
                <w:rFonts w:ascii="標楷體" w:eastAsia="標楷體" w:hAnsi="標楷體"/>
                <w:kern w:val="0"/>
                <w:szCs w:val="24"/>
              </w:rPr>
              <w:t>、拒學、學習成就低落)</w:t>
            </w: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799B0BB"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□面臨上學會有身體症狀或感到焦慮。</w:t>
            </w:r>
          </w:p>
        </w:tc>
      </w:tr>
      <w:tr w:rsidR="00771E54" w:rsidRPr="00EC5726" w14:paraId="464316C3" w14:textId="77777777">
        <w:trPr>
          <w:trHeight w:val="51"/>
          <w:jc w:val="center"/>
        </w:trPr>
        <w:tc>
          <w:tcPr>
            <w:tcW w:w="1403" w:type="dxa"/>
            <w:vMerge/>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45DBB194"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8386338"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□人際關係不佳。</w:t>
            </w:r>
          </w:p>
        </w:tc>
      </w:tr>
      <w:tr w:rsidR="00771E54" w:rsidRPr="00EC5726" w14:paraId="05BFCB33" w14:textId="77777777">
        <w:trPr>
          <w:trHeight w:val="51"/>
          <w:jc w:val="center"/>
        </w:trPr>
        <w:tc>
          <w:tcPr>
            <w:tcW w:w="1403" w:type="dxa"/>
            <w:vMerge/>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16CD1241"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442122B"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□學習成就低落。</w:t>
            </w:r>
          </w:p>
        </w:tc>
      </w:tr>
      <w:tr w:rsidR="00771E54" w:rsidRPr="00EC5726" w14:paraId="061BAB21" w14:textId="77777777">
        <w:trPr>
          <w:trHeight w:val="51"/>
          <w:jc w:val="center"/>
        </w:trPr>
        <w:tc>
          <w:tcPr>
            <w:tcW w:w="1403" w:type="dxa"/>
            <w:vMerge/>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29E31342"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7669981"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□作業完成度不佳或長期缺交功課。</w:t>
            </w:r>
          </w:p>
        </w:tc>
      </w:tr>
      <w:tr w:rsidR="00771E54" w:rsidRPr="00EC5726" w14:paraId="2931EBAF" w14:textId="77777777">
        <w:trPr>
          <w:trHeight w:val="334"/>
          <w:jc w:val="center"/>
        </w:trPr>
        <w:tc>
          <w:tcPr>
            <w:tcW w:w="1403" w:type="dxa"/>
            <w:vMerge/>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6E80CC7B"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E316D10"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□閱讀能力方面：包括閱讀習慣、朗讀、理解、和表達方式等困難，常因閱</w:t>
            </w:r>
            <w:r w:rsidRPr="00EC5726">
              <w:rPr>
                <w:rFonts w:ascii="標楷體" w:eastAsia="標楷體" w:hAnsi="標楷體"/>
              </w:rPr>
              <w:lastRenderedPageBreak/>
              <w:t>讀速度慢而發生錯誤，或者</w:t>
            </w:r>
            <w:proofErr w:type="gramStart"/>
            <w:r w:rsidRPr="00EC5726">
              <w:rPr>
                <w:rFonts w:ascii="標楷體" w:eastAsia="標楷體" w:hAnsi="標楷體"/>
              </w:rPr>
              <w:t>唸</w:t>
            </w:r>
            <w:proofErr w:type="gramEnd"/>
            <w:r w:rsidRPr="00EC5726">
              <w:rPr>
                <w:rFonts w:ascii="標楷體" w:eastAsia="標楷體" w:hAnsi="標楷體"/>
              </w:rPr>
              <w:t>完一段文章卻無法理解內容，也有</w:t>
            </w:r>
            <w:proofErr w:type="gramStart"/>
            <w:r w:rsidRPr="00EC5726">
              <w:rPr>
                <w:rFonts w:ascii="標楷體" w:eastAsia="標楷體" w:hAnsi="標楷體"/>
              </w:rPr>
              <w:t>跳行跳</w:t>
            </w:r>
            <w:proofErr w:type="gramEnd"/>
            <w:r w:rsidRPr="00EC5726">
              <w:rPr>
                <w:rFonts w:ascii="標楷體" w:eastAsia="標楷體" w:hAnsi="標楷體"/>
              </w:rPr>
              <w:t>字的現象，對於易混淆的字也難以分辨。</w:t>
            </w:r>
          </w:p>
        </w:tc>
      </w:tr>
      <w:tr w:rsidR="00771E54" w:rsidRPr="00EC5726" w14:paraId="40C58271" w14:textId="77777777">
        <w:trPr>
          <w:trHeight w:val="334"/>
          <w:jc w:val="center"/>
        </w:trPr>
        <w:tc>
          <w:tcPr>
            <w:tcW w:w="1403" w:type="dxa"/>
            <w:vMerge/>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7B2B6F7D"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C610339"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□書寫能力方面：包括字跡的工整、字的正確性、文句的通暢性等，經常出現技術性的錯誤，如：寫字上下左右顛倒，詞彙有限，語句很短，寫字速度慢，需要花很長的時間才能完成作業等。</w:t>
            </w:r>
          </w:p>
        </w:tc>
      </w:tr>
      <w:tr w:rsidR="00771E54" w:rsidRPr="00EC5726" w14:paraId="765ED810" w14:textId="77777777">
        <w:trPr>
          <w:trHeight w:val="334"/>
          <w:jc w:val="center"/>
        </w:trPr>
        <w:tc>
          <w:tcPr>
            <w:tcW w:w="1403" w:type="dxa"/>
            <w:vMerge/>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7429EFA1"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7DAF7BE"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□語言能力方面：分為語言的接收、處理與表達</w:t>
            </w:r>
            <w:proofErr w:type="gramStart"/>
            <w:r w:rsidRPr="00EC5726">
              <w:rPr>
                <w:rFonts w:ascii="標楷體" w:eastAsia="標楷體" w:hAnsi="標楷體"/>
              </w:rPr>
              <w:t>三</w:t>
            </w:r>
            <w:proofErr w:type="gramEnd"/>
            <w:r w:rsidRPr="00EC5726">
              <w:rPr>
                <w:rFonts w:ascii="標楷體" w:eastAsia="標楷體" w:hAnsi="標楷體"/>
              </w:rPr>
              <w:t>方面的問題；在思考時，也有符號運用的困難，很難運用詞彙或句子表達自己的想法，進而很少開口說話，無法與老師或同學產生良好的溝通。</w:t>
            </w:r>
          </w:p>
        </w:tc>
      </w:tr>
      <w:tr w:rsidR="00771E54" w:rsidRPr="00EC5726" w14:paraId="71FB3754" w14:textId="77777777">
        <w:trPr>
          <w:trHeight w:val="334"/>
          <w:jc w:val="center"/>
        </w:trPr>
        <w:tc>
          <w:tcPr>
            <w:tcW w:w="1403" w:type="dxa"/>
            <w:vMerge/>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2F93C5D0"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3189AE5"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□數學能力方面：通常無法了解數字的概念與心算、無法理解數學應用問題，也無法運算太複雜的計算式，對於小數、分數、比例、時間、單位等概念理解有困難。</w:t>
            </w:r>
          </w:p>
        </w:tc>
      </w:tr>
      <w:tr w:rsidR="00771E54" w:rsidRPr="00EC5726" w14:paraId="11FFE3CD" w14:textId="77777777">
        <w:trPr>
          <w:trHeight w:val="334"/>
          <w:jc w:val="center"/>
        </w:trPr>
        <w:tc>
          <w:tcPr>
            <w:tcW w:w="1403" w:type="dxa"/>
            <w:vMerge/>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4D86802F"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BF06FDA"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□社會技巧缺乏情形：行為過於衝動，缺乏事先</w:t>
            </w:r>
            <w:proofErr w:type="gramStart"/>
            <w:r w:rsidRPr="00EC5726">
              <w:rPr>
                <w:rFonts w:ascii="標楷體" w:eastAsia="標楷體" w:hAnsi="標楷體"/>
              </w:rPr>
              <w:t>規</w:t>
            </w:r>
            <w:proofErr w:type="gramEnd"/>
            <w:r w:rsidRPr="00EC5726">
              <w:rPr>
                <w:rFonts w:ascii="標楷體" w:eastAsia="標楷體" w:hAnsi="標楷體"/>
              </w:rPr>
              <w:t>畫；挫折忍受力較一般同儕低；與同儕關係普遍表現不佳；無法正確判斷他人行為動作或者社交情境 現況；易受情緒干擾致使社交技巧不夠合宜適切；缺乏自我控制而無法穩定的持續地表現應有的適當行為。</w:t>
            </w:r>
          </w:p>
        </w:tc>
      </w:tr>
      <w:tr w:rsidR="00771E54" w:rsidRPr="00EC5726" w14:paraId="122BAB9D" w14:textId="77777777">
        <w:trPr>
          <w:trHeight w:val="334"/>
          <w:jc w:val="center"/>
        </w:trPr>
        <w:tc>
          <w:tcPr>
            <w:tcW w:w="1403" w:type="dxa"/>
            <w:vMerge/>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20D2EEA4"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719C1C6"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□一般性特徵，主要為</w:t>
            </w:r>
            <w:proofErr w:type="gramStart"/>
            <w:r w:rsidRPr="00EC5726">
              <w:rPr>
                <w:rFonts w:ascii="標楷體" w:eastAsia="標楷體" w:hAnsi="標楷體"/>
              </w:rPr>
              <w:t>不</w:t>
            </w:r>
            <w:proofErr w:type="gramEnd"/>
            <w:r w:rsidRPr="00EC5726">
              <w:rPr>
                <w:rFonts w:ascii="標楷體" w:eastAsia="標楷體" w:hAnsi="標楷體"/>
              </w:rPr>
              <w:t>專注易分心、過動、衝動、</w:t>
            </w:r>
            <w:proofErr w:type="gramStart"/>
            <w:r w:rsidRPr="00EC5726">
              <w:rPr>
                <w:rFonts w:ascii="標楷體" w:eastAsia="標楷體" w:hAnsi="標楷體"/>
              </w:rPr>
              <w:t>協調性</w:t>
            </w:r>
            <w:proofErr w:type="gramEnd"/>
            <w:r w:rsidRPr="00EC5726">
              <w:rPr>
                <w:rFonts w:ascii="標楷體" w:eastAsia="標楷體" w:hAnsi="標楷體"/>
              </w:rPr>
              <w:t>差、組織性差、動機低且較顯依賴。</w:t>
            </w:r>
          </w:p>
        </w:tc>
      </w:tr>
      <w:tr w:rsidR="00771E54" w:rsidRPr="00EC5726" w14:paraId="31BD4960" w14:textId="77777777">
        <w:trPr>
          <w:trHeight w:val="334"/>
          <w:jc w:val="center"/>
        </w:trPr>
        <w:tc>
          <w:tcPr>
            <w:tcW w:w="1403"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70F76" w14:textId="18E9053A" w:rsidR="00585DB7" w:rsidRPr="00EC5726" w:rsidRDefault="00585DB7">
            <w:pPr>
              <w:jc w:val="center"/>
              <w:rPr>
                <w:rFonts w:ascii="標楷體" w:eastAsia="標楷體" w:hAnsi="標楷體"/>
                <w:kern w:val="0"/>
                <w:szCs w:val="24"/>
              </w:rPr>
            </w:pPr>
            <w:r w:rsidRPr="00EC5726">
              <w:rPr>
                <w:rFonts w:ascii="標楷體" w:eastAsia="標楷體" w:hAnsi="標楷體"/>
              </w:rPr>
              <w:t>□</w:t>
            </w:r>
          </w:p>
          <w:p w14:paraId="306361FB" w14:textId="3328B07A" w:rsidR="008423ED" w:rsidRPr="00EC5726" w:rsidRDefault="00C606DC">
            <w:pPr>
              <w:jc w:val="center"/>
              <w:rPr>
                <w:rFonts w:ascii="標楷體" w:eastAsia="標楷體" w:hAnsi="標楷體"/>
                <w:kern w:val="0"/>
                <w:szCs w:val="24"/>
              </w:rPr>
            </w:pPr>
            <w:r w:rsidRPr="00EC5726">
              <w:rPr>
                <w:rFonts w:ascii="標楷體" w:eastAsia="標楷體" w:hAnsi="標楷體"/>
                <w:kern w:val="0"/>
                <w:szCs w:val="24"/>
              </w:rPr>
              <w:t>人際關係(人際孤立、社會技巧缺乏、人際衝突、交友複雜等)</w:t>
            </w: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FB299A5"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家庭關係不和諧或有衝突(如:家庭發生口語或肢體衝突、冷戰、出現危險舉動)。</w:t>
            </w:r>
          </w:p>
        </w:tc>
      </w:tr>
      <w:tr w:rsidR="00771E54" w:rsidRPr="00EC5726" w14:paraId="0ACC637F" w14:textId="77777777">
        <w:trPr>
          <w:trHeight w:val="334"/>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4BA39"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158E816"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□學生和同學很少或幾乎沒有互動，退縮。</w:t>
            </w:r>
          </w:p>
        </w:tc>
      </w:tr>
      <w:tr w:rsidR="00771E54" w:rsidRPr="00EC5726" w14:paraId="7D658CC6" w14:textId="77777777">
        <w:trPr>
          <w:trHeight w:val="334"/>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1A7E5"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662F533"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□學生在分組或需表達自己的狀況下，表現出比一般同儕更明顯的焦慮、緊張，甚至無法表達自己。</w:t>
            </w:r>
          </w:p>
        </w:tc>
      </w:tr>
      <w:tr w:rsidR="00771E54" w:rsidRPr="00EC5726" w14:paraId="45831C9A" w14:textId="77777777">
        <w:trPr>
          <w:trHeight w:val="334"/>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693AC"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1EBFE2F"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學生常</w:t>
            </w:r>
            <w:r w:rsidRPr="00EC5726">
              <w:rPr>
                <w:rFonts w:ascii="標楷體" w:eastAsia="標楷體" w:hAnsi="標楷體"/>
              </w:rPr>
              <w:t>表達</w:t>
            </w:r>
            <w:r w:rsidRPr="00EC5726">
              <w:rPr>
                <w:rFonts w:ascii="標楷體" w:eastAsia="標楷體" w:hAnsi="標楷體"/>
                <w:kern w:val="0"/>
                <w:szCs w:val="24"/>
              </w:rPr>
              <w:t>或透露出無人照顧或關心，感到孤單。</w:t>
            </w:r>
          </w:p>
        </w:tc>
      </w:tr>
      <w:tr w:rsidR="00771E54" w:rsidRPr="00EC5726" w14:paraId="0C320B72" w14:textId="77777777">
        <w:trPr>
          <w:trHeight w:val="334"/>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D1D61"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08CFF7D"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學生常在人際互動中感到委屈，或是被欺負。</w:t>
            </w:r>
          </w:p>
        </w:tc>
      </w:tr>
      <w:tr w:rsidR="00771E54" w:rsidRPr="00EC5726" w14:paraId="7796FBAB" w14:textId="77777777">
        <w:trPr>
          <w:trHeight w:val="334"/>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DCE41"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C0E9C83"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學生與好友的互動方式或頻率有明顯的變化。</w:t>
            </w:r>
          </w:p>
        </w:tc>
      </w:tr>
      <w:tr w:rsidR="00771E54" w:rsidRPr="00EC5726" w14:paraId="6487BA26" w14:textId="77777777">
        <w:trPr>
          <w:trHeight w:val="334"/>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1C428"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40F283E"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學生因人際互動而影響到飲食、睡眠的規律性。</w:t>
            </w:r>
          </w:p>
        </w:tc>
      </w:tr>
      <w:tr w:rsidR="00771E54" w:rsidRPr="00EC5726" w14:paraId="16FCE6BA" w14:textId="77777777">
        <w:trPr>
          <w:trHeight w:val="334"/>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D25A9"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B9AA6C7"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學生常出現易怒、負面的言語行為或攻擊性行為，與同儕容易起衝突。</w:t>
            </w:r>
          </w:p>
        </w:tc>
      </w:tr>
      <w:tr w:rsidR="00771E54" w:rsidRPr="00EC5726" w14:paraId="585989E5" w14:textId="77777777">
        <w:trPr>
          <w:trHeight w:val="334"/>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C3D84"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F40E9E3"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學生對對權威(如師長)的教導、建議、介入強烈反抗，程度明顯超出一般同儕。</w:t>
            </w:r>
          </w:p>
        </w:tc>
      </w:tr>
      <w:tr w:rsidR="00771E54" w:rsidRPr="00EC5726" w14:paraId="02074E0C" w14:textId="77777777">
        <w:trPr>
          <w:trHeight w:val="334"/>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C0DA0"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F73A17F" w14:textId="7777777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學生和校外同儕的互動頻率，遠多於和</w:t>
            </w:r>
            <w:proofErr w:type="gramStart"/>
            <w:r w:rsidRPr="00EC5726">
              <w:rPr>
                <w:rFonts w:ascii="標楷體" w:eastAsia="標楷體" w:hAnsi="標楷體"/>
                <w:kern w:val="0"/>
                <w:szCs w:val="24"/>
              </w:rPr>
              <w:t>校內</w:t>
            </w:r>
            <w:proofErr w:type="gramEnd"/>
            <w:r w:rsidRPr="00EC5726">
              <w:rPr>
                <w:rFonts w:ascii="標楷體" w:eastAsia="標楷體" w:hAnsi="標楷體"/>
                <w:kern w:val="0"/>
                <w:szCs w:val="24"/>
              </w:rPr>
              <w:t>同儕的互動頻率。</w:t>
            </w:r>
          </w:p>
        </w:tc>
      </w:tr>
      <w:tr w:rsidR="00771E54" w:rsidRPr="00EC5726" w14:paraId="3934AFA9" w14:textId="77777777" w:rsidTr="004E2DF8">
        <w:trPr>
          <w:trHeight w:val="334"/>
          <w:jc w:val="center"/>
        </w:trPr>
        <w:tc>
          <w:tcPr>
            <w:tcW w:w="1403" w:type="dxa"/>
            <w:vMerge w:val="restart"/>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70905719" w14:textId="6C6A57E2" w:rsidR="00585DB7" w:rsidRPr="00EC5726" w:rsidRDefault="00585DB7">
            <w:pPr>
              <w:jc w:val="center"/>
              <w:rPr>
                <w:rFonts w:ascii="標楷體" w:eastAsia="標楷體" w:hAnsi="標楷體"/>
                <w:kern w:val="0"/>
                <w:szCs w:val="24"/>
              </w:rPr>
            </w:pPr>
            <w:r w:rsidRPr="00EC5726">
              <w:rPr>
                <w:rFonts w:ascii="標楷體" w:eastAsia="標楷體" w:hAnsi="標楷體"/>
              </w:rPr>
              <w:t>□</w:t>
            </w:r>
          </w:p>
          <w:p w14:paraId="6D49CBB8" w14:textId="3E7A3000" w:rsidR="000F63D1" w:rsidRPr="00EC5726" w:rsidRDefault="000F63D1">
            <w:pPr>
              <w:jc w:val="center"/>
              <w:rPr>
                <w:rFonts w:ascii="標楷體" w:eastAsia="標楷體" w:hAnsi="標楷體"/>
                <w:kern w:val="0"/>
                <w:szCs w:val="24"/>
              </w:rPr>
            </w:pPr>
            <w:r w:rsidRPr="00EC5726">
              <w:rPr>
                <w:rFonts w:ascii="標楷體" w:eastAsia="標楷體" w:hAnsi="標楷體"/>
                <w:kern w:val="0"/>
                <w:szCs w:val="24"/>
              </w:rPr>
              <w:t>脆弱家庭</w:t>
            </w: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31935E0" w14:textId="77777777" w:rsidR="000F63D1" w:rsidRPr="00EC5726" w:rsidRDefault="000F63D1">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主要照顧者家庭經濟困頓，導致無法如期繳交相關費用。</w:t>
            </w:r>
          </w:p>
        </w:tc>
      </w:tr>
      <w:tr w:rsidR="00771E54" w:rsidRPr="00EC5726" w14:paraId="37CAFA01" w14:textId="77777777" w:rsidTr="004E2DF8">
        <w:trPr>
          <w:trHeight w:val="334"/>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3543C5B4" w14:textId="77777777" w:rsidR="000F63D1" w:rsidRPr="00EC5726" w:rsidRDefault="000F63D1">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4046608" w14:textId="77777777" w:rsidR="000F63D1" w:rsidRPr="00EC5726" w:rsidRDefault="000F63D1">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主要照顧者情緒精神狀況不佳、有精神疾患或</w:t>
            </w:r>
            <w:proofErr w:type="gramStart"/>
            <w:r w:rsidRPr="00EC5726">
              <w:rPr>
                <w:rFonts w:ascii="標楷體" w:eastAsia="標楷體" w:hAnsi="標楷體"/>
                <w:kern w:val="0"/>
                <w:szCs w:val="24"/>
              </w:rPr>
              <w:t>疑</w:t>
            </w:r>
            <w:proofErr w:type="gramEnd"/>
            <w:r w:rsidRPr="00EC5726">
              <w:rPr>
                <w:rFonts w:ascii="標楷體" w:eastAsia="標楷體" w:hAnsi="標楷體"/>
                <w:kern w:val="0"/>
                <w:szCs w:val="24"/>
              </w:rPr>
              <w:t>有藥物濫用、酗酒之情形。</w:t>
            </w:r>
          </w:p>
        </w:tc>
      </w:tr>
      <w:tr w:rsidR="00771E54" w:rsidRPr="00EC5726" w14:paraId="783210B8" w14:textId="77777777" w:rsidTr="004E2DF8">
        <w:trPr>
          <w:trHeight w:val="334"/>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00E5BB94" w14:textId="77777777" w:rsidR="000F63D1" w:rsidRPr="00EC5726" w:rsidRDefault="000F63D1">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859CD9F" w14:textId="77777777" w:rsidR="000F63D1" w:rsidRPr="00EC5726" w:rsidRDefault="000F63D1">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主要照顧者教養知能或資源不足、管教態度不當。</w:t>
            </w:r>
          </w:p>
        </w:tc>
      </w:tr>
      <w:tr w:rsidR="00771E54" w:rsidRPr="00EC5726" w14:paraId="426CBF8D" w14:textId="77777777" w:rsidTr="004E2DF8">
        <w:trPr>
          <w:trHeight w:val="334"/>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33B864E2" w14:textId="77777777" w:rsidR="000F63D1" w:rsidRPr="00EC5726" w:rsidRDefault="000F63D1">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40301E6" w14:textId="77777777" w:rsidR="000F63D1" w:rsidRPr="00EC5726" w:rsidRDefault="000F63D1">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主要照顧者經常對學生態度冷漠或不予回應需求。</w:t>
            </w:r>
          </w:p>
        </w:tc>
      </w:tr>
      <w:tr w:rsidR="00771E54" w:rsidRPr="00EC5726" w14:paraId="770E4A01" w14:textId="77777777" w:rsidTr="004E2DF8">
        <w:trPr>
          <w:trHeight w:val="334"/>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60FD6CBF" w14:textId="77777777" w:rsidR="000F63D1" w:rsidRPr="00EC5726" w:rsidRDefault="000F63D1">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541C422" w14:textId="77777777" w:rsidR="000F63D1" w:rsidRPr="00EC5726" w:rsidRDefault="000F63D1">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主要照顧者家庭關係不和諧或有衝突(如:家庭發生口語或肢體衝突、冷戰、出現危險舉動)。</w:t>
            </w:r>
          </w:p>
        </w:tc>
      </w:tr>
      <w:tr w:rsidR="00771E54" w:rsidRPr="00EC5726" w14:paraId="14744D52" w14:textId="77777777" w:rsidTr="004E2DF8">
        <w:trPr>
          <w:trHeight w:val="334"/>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7A39F9BA" w14:textId="77777777" w:rsidR="000F63D1" w:rsidRPr="00EC5726" w:rsidRDefault="000F63D1">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D2E4E08" w14:textId="77777777" w:rsidR="000F63D1" w:rsidRPr="00EC5726" w:rsidRDefault="000F63D1">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家庭成員組成複雜致有安全疑慮者(如:頻換同居人、非親屬人口同住等)。</w:t>
            </w:r>
          </w:p>
        </w:tc>
      </w:tr>
      <w:tr w:rsidR="00771E54" w:rsidRPr="00EC5726" w14:paraId="51C3C757" w14:textId="77777777" w:rsidTr="004E2DF8">
        <w:trPr>
          <w:trHeight w:val="334"/>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4CC6F00C" w14:textId="77777777" w:rsidR="000F63D1" w:rsidRPr="00EC5726" w:rsidRDefault="000F63D1">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6F3CB1D" w14:textId="77777777" w:rsidR="000F63D1" w:rsidRPr="00EC5726" w:rsidRDefault="000F63D1">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主要照顧者因案入監服刑、失蹤或長期住院等問題，致使學生有未獲適當</w:t>
            </w:r>
            <w:r w:rsidRPr="00EC5726">
              <w:rPr>
                <w:rFonts w:ascii="標楷體" w:eastAsia="標楷體" w:hAnsi="標楷體"/>
                <w:kern w:val="0"/>
                <w:szCs w:val="24"/>
              </w:rPr>
              <w:lastRenderedPageBreak/>
              <w:t>照顧之虞。</w:t>
            </w:r>
          </w:p>
        </w:tc>
      </w:tr>
      <w:tr w:rsidR="00771E54" w:rsidRPr="00EC5726" w14:paraId="3B7830B9" w14:textId="77777777" w:rsidTr="004E2DF8">
        <w:trPr>
          <w:trHeight w:val="334"/>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5EC32A19" w14:textId="77777777" w:rsidR="000F63D1" w:rsidRPr="00EC5726" w:rsidRDefault="000F63D1">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032E497" w14:textId="77777777" w:rsidR="000F63D1" w:rsidRPr="00EC5726" w:rsidRDefault="000F63D1">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主要照顧者突然長期委託不特定他人照顧學生。</w:t>
            </w:r>
          </w:p>
        </w:tc>
      </w:tr>
      <w:tr w:rsidR="00771E54" w:rsidRPr="00EC5726" w14:paraId="0CA26B25" w14:textId="77777777" w:rsidTr="004E2DF8">
        <w:trPr>
          <w:trHeight w:val="334"/>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0CF20812" w14:textId="77777777" w:rsidR="000F63D1" w:rsidRPr="00EC5726" w:rsidRDefault="000F63D1">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C2C5AC1" w14:textId="77777777" w:rsidR="000F63D1" w:rsidRPr="00EC5726" w:rsidRDefault="000F63D1">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主要照顧者經常讓 12 歲以下學生獨自在家或委託不適任者照顧。</w:t>
            </w:r>
          </w:p>
        </w:tc>
      </w:tr>
      <w:tr w:rsidR="00771E54" w:rsidRPr="00EC5726" w14:paraId="1D32A0B2" w14:textId="77777777" w:rsidTr="004E2DF8">
        <w:trPr>
          <w:trHeight w:val="334"/>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4DF5136D" w14:textId="77777777" w:rsidR="000F63D1" w:rsidRPr="00EC5726" w:rsidRDefault="000F63D1">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DF72426" w14:textId="77777777" w:rsidR="000F63D1" w:rsidRPr="00EC5726" w:rsidRDefault="000F63D1">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學生家長為未成年生子。</w:t>
            </w:r>
          </w:p>
        </w:tc>
      </w:tr>
      <w:tr w:rsidR="00771E54" w:rsidRPr="00EC5726" w14:paraId="740EA4A9" w14:textId="77777777" w:rsidTr="004E2DF8">
        <w:trPr>
          <w:trHeight w:val="334"/>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3A4B8CCE" w14:textId="77777777" w:rsidR="000F63D1" w:rsidRPr="00EC5726" w:rsidRDefault="000F63D1">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F6580E4" w14:textId="77777777" w:rsidR="000F63D1" w:rsidRPr="00EC5726" w:rsidRDefault="000F63D1">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學生個人衛生不佳或有特殊部位感染(如：外觀髒亂不整潔或有異味)。</w:t>
            </w:r>
          </w:p>
        </w:tc>
      </w:tr>
      <w:tr w:rsidR="00771E54" w:rsidRPr="00EC5726" w14:paraId="2BE5E540" w14:textId="77777777" w:rsidTr="004E2DF8">
        <w:trPr>
          <w:trHeight w:val="334"/>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70CFCEB8" w14:textId="77777777" w:rsidR="000F63D1" w:rsidRPr="00EC5726" w:rsidRDefault="000F63D1">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F3A5543" w14:textId="77777777" w:rsidR="000F63D1" w:rsidRPr="00EC5726" w:rsidRDefault="000F63D1">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學生經常穿著不合身或不合時令，以至於有身體疾病、影響生活適應或有疏忽照顧之虞。</w:t>
            </w:r>
          </w:p>
        </w:tc>
      </w:tr>
      <w:tr w:rsidR="00771E54" w:rsidRPr="00EC5726" w14:paraId="527C862C" w14:textId="77777777" w:rsidTr="004E2DF8">
        <w:trPr>
          <w:trHeight w:val="334"/>
          <w:jc w:val="center"/>
        </w:trPr>
        <w:tc>
          <w:tcPr>
            <w:tcW w:w="1403" w:type="dxa"/>
            <w:vMerge/>
            <w:tcBorders>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8901C" w14:textId="77777777" w:rsidR="000F63D1" w:rsidRPr="00EC5726" w:rsidRDefault="000F63D1">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0DD3D11" w14:textId="77777777" w:rsidR="000F63D1" w:rsidRPr="00EC5726" w:rsidRDefault="000F63D1">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lang w:val="zh-TW"/>
              </w:rPr>
              <w:t>家庭變故</w:t>
            </w:r>
            <w:proofErr w:type="gramStart"/>
            <w:r w:rsidRPr="00EC5726">
              <w:rPr>
                <w:rFonts w:ascii="標楷體" w:eastAsia="標楷體" w:hAnsi="標楷體"/>
                <w:lang w:val="zh-TW"/>
              </w:rPr>
              <w:t>（</w:t>
            </w:r>
            <w:proofErr w:type="gramEnd"/>
            <w:r w:rsidRPr="00EC5726">
              <w:rPr>
                <w:rFonts w:ascii="標楷體" w:eastAsia="標楷體" w:hAnsi="標楷體"/>
                <w:lang w:val="zh-TW"/>
              </w:rPr>
              <w:t>如：父母離異、分居、主要照顧者/親近家人發生意外、過世、失能</w:t>
            </w:r>
            <w:proofErr w:type="gramStart"/>
            <w:r w:rsidRPr="00EC5726">
              <w:rPr>
                <w:rFonts w:ascii="標楷體" w:eastAsia="標楷體" w:hAnsi="標楷體"/>
                <w:lang w:val="zh-TW"/>
              </w:rPr>
              <w:t>）</w:t>
            </w:r>
            <w:proofErr w:type="gramEnd"/>
            <w:r w:rsidRPr="00EC5726">
              <w:rPr>
                <w:rFonts w:ascii="標楷體" w:eastAsia="標楷體" w:hAnsi="標楷體"/>
                <w:lang w:val="zh-TW"/>
              </w:rPr>
              <w:t>，</w:t>
            </w:r>
            <w:r w:rsidRPr="00EC5726">
              <w:rPr>
                <w:rFonts w:ascii="標楷體" w:eastAsia="標楷體" w:hAnsi="標楷體" w:hint="eastAsia"/>
                <w:lang w:val="zh-TW"/>
              </w:rPr>
              <w:t>致使家庭照顧功能受損</w:t>
            </w:r>
            <w:r w:rsidRPr="00EC5726">
              <w:rPr>
                <w:rFonts w:ascii="標楷體" w:eastAsia="標楷體" w:hAnsi="標楷體"/>
                <w:lang w:val="zh-TW"/>
              </w:rPr>
              <w:t>。</w:t>
            </w:r>
          </w:p>
        </w:tc>
      </w:tr>
      <w:tr w:rsidR="00771E54" w:rsidRPr="00EC5726" w14:paraId="4D762EC0" w14:textId="77777777">
        <w:trPr>
          <w:trHeight w:val="334"/>
          <w:jc w:val="center"/>
        </w:trPr>
        <w:tc>
          <w:tcPr>
            <w:tcW w:w="1403"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9F8A2" w14:textId="65B44A4C" w:rsidR="00585DB7" w:rsidRPr="00EC5726" w:rsidRDefault="00585DB7">
            <w:pPr>
              <w:jc w:val="center"/>
              <w:rPr>
                <w:rFonts w:ascii="標楷體" w:eastAsia="標楷體" w:hAnsi="標楷體"/>
                <w:kern w:val="0"/>
                <w:szCs w:val="24"/>
              </w:rPr>
            </w:pPr>
            <w:r w:rsidRPr="00EC5726">
              <w:rPr>
                <w:rFonts w:ascii="標楷體" w:eastAsia="標楷體" w:hAnsi="標楷體"/>
              </w:rPr>
              <w:t>□</w:t>
            </w:r>
          </w:p>
          <w:p w14:paraId="0E342D64" w14:textId="46BA7868" w:rsidR="008423ED" w:rsidRPr="00EC5726" w:rsidRDefault="00C606DC">
            <w:pPr>
              <w:jc w:val="center"/>
              <w:rPr>
                <w:rFonts w:ascii="標楷體" w:eastAsia="標楷體" w:hAnsi="標楷體"/>
                <w:kern w:val="0"/>
                <w:szCs w:val="24"/>
              </w:rPr>
            </w:pPr>
            <w:r w:rsidRPr="00EC5726">
              <w:rPr>
                <w:rFonts w:ascii="標楷體" w:eastAsia="標楷體" w:hAnsi="標楷體"/>
                <w:kern w:val="0"/>
                <w:szCs w:val="24"/>
              </w:rPr>
              <w:t>獨居兒童及少年</w:t>
            </w: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2BDFBEC" w14:textId="77777777" w:rsidR="008423ED" w:rsidRPr="00EC5726" w:rsidRDefault="00C606DC">
            <w:pPr>
              <w:spacing w:line="300" w:lineRule="exact"/>
              <w:rPr>
                <w:rFonts w:ascii="標楷體" w:eastAsia="標楷體" w:hAnsi="標楷體"/>
              </w:rPr>
            </w:pPr>
            <w:r w:rsidRPr="00EC5726">
              <w:rPr>
                <w:rFonts w:ascii="標楷體" w:eastAsia="標楷體" w:hAnsi="標楷體"/>
              </w:rPr>
              <w:t>□</w:t>
            </w:r>
            <w:r w:rsidR="000F63D1" w:rsidRPr="00EC5726">
              <w:rPr>
                <w:rFonts w:ascii="標楷體" w:eastAsia="標楷體" w:hAnsi="標楷體"/>
                <w:lang w:val="zh-TW"/>
              </w:rPr>
              <w:t>學生年齡未滿</w:t>
            </w:r>
            <w:r w:rsidR="000F63D1" w:rsidRPr="00EC5726">
              <w:rPr>
                <w:rFonts w:ascii="標楷體" w:eastAsia="標楷體" w:hAnsi="標楷體"/>
              </w:rPr>
              <w:t>12</w:t>
            </w:r>
            <w:r w:rsidR="000F63D1" w:rsidRPr="00EC5726">
              <w:rPr>
                <w:rFonts w:ascii="標楷體" w:eastAsia="標楷體" w:hAnsi="標楷體"/>
                <w:lang w:val="zh-TW"/>
              </w:rPr>
              <w:t>歲，且沒有同住家人。</w:t>
            </w:r>
          </w:p>
        </w:tc>
      </w:tr>
      <w:tr w:rsidR="00771E54" w:rsidRPr="00EC5726" w14:paraId="332625B5" w14:textId="77777777">
        <w:trPr>
          <w:trHeight w:val="334"/>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C676D" w14:textId="77777777" w:rsidR="000F63D1" w:rsidRPr="00EC5726" w:rsidRDefault="000F63D1">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D488BC1" w14:textId="77777777" w:rsidR="000F63D1" w:rsidRPr="00EC5726" w:rsidRDefault="000F63D1">
            <w:pPr>
              <w:spacing w:line="300" w:lineRule="exact"/>
              <w:rPr>
                <w:rFonts w:ascii="標楷體" w:eastAsia="標楷體" w:hAnsi="標楷體"/>
              </w:rPr>
            </w:pPr>
            <w:r w:rsidRPr="00EC5726">
              <w:rPr>
                <w:rFonts w:ascii="標楷體" w:eastAsia="標楷體" w:hAnsi="標楷體"/>
              </w:rPr>
              <w:t>□學生未滿6歲或需要特別看護的兒童或少年單獨在家。</w:t>
            </w:r>
          </w:p>
        </w:tc>
      </w:tr>
      <w:tr w:rsidR="00771E54" w:rsidRPr="00EC5726" w14:paraId="21988FD0" w14:textId="77777777">
        <w:trPr>
          <w:trHeight w:val="334"/>
          <w:jc w:val="center"/>
        </w:trPr>
        <w:tc>
          <w:tcPr>
            <w:tcW w:w="140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16C3D"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522580B" w14:textId="77777777" w:rsidR="008423ED" w:rsidRPr="00EC5726" w:rsidRDefault="00C606DC">
            <w:pPr>
              <w:spacing w:line="300" w:lineRule="exact"/>
              <w:rPr>
                <w:rFonts w:ascii="標楷體" w:eastAsia="標楷體" w:hAnsi="標楷體"/>
              </w:rPr>
            </w:pPr>
            <w:r w:rsidRPr="00EC5726">
              <w:rPr>
                <w:rFonts w:ascii="標楷體" w:eastAsia="標楷體" w:hAnsi="標楷體"/>
              </w:rPr>
              <w:t>□</w:t>
            </w:r>
            <w:r w:rsidR="000F63D1" w:rsidRPr="00EC5726">
              <w:rPr>
                <w:rFonts w:ascii="標楷體" w:eastAsia="標楷體" w:hAnsi="標楷體"/>
              </w:rPr>
              <w:t>學生在家時間，家長或主要照顧者因為工作或其他因素時常不在家。</w:t>
            </w:r>
          </w:p>
        </w:tc>
      </w:tr>
      <w:tr w:rsidR="00771E54" w:rsidRPr="00EC5726" w14:paraId="1950DBD5" w14:textId="77777777" w:rsidTr="002F2917">
        <w:trPr>
          <w:trHeight w:val="334"/>
          <w:jc w:val="center"/>
        </w:trPr>
        <w:tc>
          <w:tcPr>
            <w:tcW w:w="1403" w:type="dxa"/>
            <w:vMerge w:val="restart"/>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23F50D51" w14:textId="77777777" w:rsidR="00585DB7" w:rsidRPr="00EC5726" w:rsidRDefault="00585DB7">
            <w:pPr>
              <w:jc w:val="center"/>
              <w:rPr>
                <w:rFonts w:ascii="標楷體" w:eastAsia="標楷體" w:hAnsi="標楷體"/>
                <w:kern w:val="0"/>
                <w:szCs w:val="24"/>
              </w:rPr>
            </w:pPr>
            <w:r w:rsidRPr="00EC5726">
              <w:rPr>
                <w:rFonts w:ascii="標楷體" w:eastAsia="標楷體" w:hAnsi="標楷體"/>
              </w:rPr>
              <w:t>□</w:t>
            </w:r>
          </w:p>
          <w:p w14:paraId="0C271015" w14:textId="4D32724C" w:rsidR="00585DB7" w:rsidRPr="00EC5726" w:rsidRDefault="00585DB7" w:rsidP="002F2917">
            <w:pPr>
              <w:jc w:val="center"/>
              <w:rPr>
                <w:rFonts w:ascii="標楷體" w:eastAsia="標楷體" w:hAnsi="標楷體"/>
                <w:kern w:val="0"/>
                <w:szCs w:val="24"/>
              </w:rPr>
            </w:pPr>
            <w:r w:rsidRPr="00EC5726">
              <w:rPr>
                <w:rFonts w:ascii="標楷體" w:eastAsia="標楷體" w:hAnsi="標楷體" w:hint="eastAsia"/>
                <w:kern w:val="0"/>
                <w:szCs w:val="24"/>
              </w:rPr>
              <w:t>曾為</w:t>
            </w:r>
            <w:r w:rsidRPr="00EC5726">
              <w:rPr>
                <w:rFonts w:ascii="標楷體" w:eastAsia="標楷體" w:hAnsi="標楷體"/>
                <w:kern w:val="0"/>
                <w:szCs w:val="24"/>
              </w:rPr>
              <w:t>保護性個案(目睹家暴、家暴、性騷擾、性侵害、安置個案)</w:t>
            </w: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1A09A6B" w14:textId="1DA6367F" w:rsidR="00585DB7" w:rsidRPr="00EC5726" w:rsidRDefault="00585DB7">
            <w:pPr>
              <w:spacing w:line="300" w:lineRule="exact"/>
              <w:rPr>
                <w:rFonts w:ascii="標楷體" w:eastAsia="標楷體" w:hAnsi="標楷體"/>
              </w:rPr>
            </w:pPr>
            <w:r w:rsidRPr="00EC5726">
              <w:rPr>
                <w:rFonts w:ascii="標楷體" w:eastAsia="標楷體" w:hAnsi="標楷體" w:hint="eastAsia"/>
                <w:kern w:val="0"/>
                <w:szCs w:val="24"/>
              </w:rPr>
              <w:t>□</w:t>
            </w:r>
            <w:proofErr w:type="gramStart"/>
            <w:r w:rsidRPr="00EC5726">
              <w:rPr>
                <w:rFonts w:ascii="標楷體" w:eastAsia="標楷體" w:hAnsi="標楷體"/>
                <w:kern w:val="0"/>
                <w:szCs w:val="24"/>
              </w:rPr>
              <w:t>一</w:t>
            </w:r>
            <w:proofErr w:type="gramEnd"/>
            <w:r w:rsidRPr="00EC5726">
              <w:rPr>
                <w:rFonts w:ascii="標楷體" w:eastAsia="標楷體" w:hAnsi="標楷體"/>
                <w:kern w:val="0"/>
                <w:szCs w:val="24"/>
              </w:rPr>
              <w:t>年內曾經發生過</w:t>
            </w:r>
            <w:r w:rsidRPr="00EC5726">
              <w:rPr>
                <w:rFonts w:ascii="標楷體" w:eastAsia="標楷體" w:hAnsi="標楷體" w:hint="eastAsia"/>
                <w:kern w:val="0"/>
                <w:szCs w:val="24"/>
              </w:rPr>
              <w:t>；□</w:t>
            </w:r>
            <w:r w:rsidRPr="00EC5726">
              <w:rPr>
                <w:rFonts w:ascii="標楷體" w:eastAsia="標楷體" w:hAnsi="標楷體"/>
                <w:kern w:val="0"/>
                <w:szCs w:val="24"/>
              </w:rPr>
              <w:t>一至三年間曾經發生過</w:t>
            </w:r>
            <w:r w:rsidRPr="00EC5726">
              <w:rPr>
                <w:rFonts w:ascii="標楷體" w:eastAsia="標楷體" w:hAnsi="標楷體" w:hint="eastAsia"/>
                <w:kern w:val="0"/>
                <w:szCs w:val="24"/>
              </w:rPr>
              <w:t>；□</w:t>
            </w:r>
            <w:r w:rsidRPr="00EC5726">
              <w:rPr>
                <w:rFonts w:ascii="標楷體" w:eastAsia="標楷體" w:hAnsi="標楷體"/>
                <w:kern w:val="0"/>
                <w:szCs w:val="24"/>
              </w:rPr>
              <w:t>三年以上曾發生過</w:t>
            </w:r>
            <w:r w:rsidRPr="00EC5726">
              <w:rPr>
                <w:rFonts w:ascii="標楷體" w:eastAsia="標楷體" w:hAnsi="標楷體" w:hint="eastAsia"/>
                <w:kern w:val="0"/>
                <w:szCs w:val="24"/>
              </w:rPr>
              <w:t>。</w:t>
            </w:r>
          </w:p>
        </w:tc>
      </w:tr>
      <w:tr w:rsidR="00771E54" w:rsidRPr="00EC5726" w14:paraId="088D03BE" w14:textId="77777777" w:rsidTr="002F2917">
        <w:trPr>
          <w:trHeight w:val="334"/>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74D1F507" w14:textId="19DF3B5D" w:rsidR="00585DB7" w:rsidRPr="00EC5726" w:rsidRDefault="00585DB7">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5B1FEE9" w14:textId="6031E6FF" w:rsidR="00585DB7" w:rsidRPr="00EC5726" w:rsidRDefault="00585DB7">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曾因主要照顧者教養知能或資源不足、管教態度不當，導致學生身心傷害，例如:經常遲到、曠課。</w:t>
            </w:r>
          </w:p>
        </w:tc>
      </w:tr>
      <w:tr w:rsidR="00771E54" w:rsidRPr="00EC5726" w14:paraId="7C7F1DC5" w14:textId="77777777" w:rsidTr="002F2917">
        <w:trPr>
          <w:trHeight w:val="334"/>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24D5545C" w14:textId="77777777" w:rsidR="00585DB7" w:rsidRPr="00EC5726" w:rsidRDefault="00585DB7">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7121A13" w14:textId="77777777" w:rsidR="00585DB7" w:rsidRPr="00EC5726" w:rsidRDefault="00585DB7">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主要照顧者家庭關係不和諧或有衝突(如:家庭發生口語或肢體衝突、冷戰、出現危險舉動)。</w:t>
            </w:r>
          </w:p>
        </w:tc>
      </w:tr>
      <w:tr w:rsidR="00771E54" w:rsidRPr="00EC5726" w14:paraId="17412054" w14:textId="77777777" w:rsidTr="002F2917">
        <w:trPr>
          <w:trHeight w:val="334"/>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33A60AB9" w14:textId="77777777" w:rsidR="00585DB7" w:rsidRPr="00EC5726" w:rsidRDefault="00585DB7">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3F6344D" w14:textId="0D35664C" w:rsidR="00585DB7" w:rsidRPr="00EC5726" w:rsidRDefault="00585DB7">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學生身上常有不明傷口、傷痕或</w:t>
            </w:r>
            <w:proofErr w:type="gramStart"/>
            <w:r w:rsidRPr="00EC5726">
              <w:rPr>
                <w:rFonts w:ascii="標楷體" w:eastAsia="標楷體" w:hAnsi="標楷體"/>
                <w:kern w:val="0"/>
                <w:szCs w:val="24"/>
              </w:rPr>
              <w:t>瘀</w:t>
            </w:r>
            <w:proofErr w:type="gramEnd"/>
            <w:r w:rsidRPr="00EC5726">
              <w:rPr>
                <w:rFonts w:ascii="標楷體" w:eastAsia="標楷體" w:hAnsi="標楷體"/>
                <w:kern w:val="0"/>
                <w:szCs w:val="24"/>
              </w:rPr>
              <w:t>青(如：血尿、連續嘔吐、局部觸痛、血腫、特殊部位疼痛等)。</w:t>
            </w:r>
          </w:p>
        </w:tc>
      </w:tr>
      <w:tr w:rsidR="00771E54" w:rsidRPr="00EC5726" w14:paraId="70E507CD" w14:textId="77777777" w:rsidTr="002F2917">
        <w:trPr>
          <w:trHeight w:val="334"/>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3881EC64" w14:textId="77777777" w:rsidR="00585DB7" w:rsidRPr="00EC5726" w:rsidRDefault="00585DB7">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B5682CE" w14:textId="77777777" w:rsidR="00585DB7" w:rsidRPr="00EC5726" w:rsidRDefault="00585DB7">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學生經常表達身體不舒服或疼痛等(如：肚子痛、頭痛、失眠、作惡夢等)或家長所述病情與事實不符。</w:t>
            </w:r>
          </w:p>
        </w:tc>
      </w:tr>
      <w:tr w:rsidR="00771E54" w:rsidRPr="00EC5726" w14:paraId="192DC3EC" w14:textId="77777777" w:rsidTr="002F2917">
        <w:trPr>
          <w:trHeight w:val="334"/>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1D694421" w14:textId="77777777" w:rsidR="00585DB7" w:rsidRPr="00EC5726" w:rsidRDefault="00585DB7">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A6754D1" w14:textId="77777777" w:rsidR="00585DB7" w:rsidRPr="00EC5726" w:rsidRDefault="00585DB7">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學生情緒突然變得緊張、焦慮、恐懼、憂鬱或</w:t>
            </w:r>
            <w:proofErr w:type="gramStart"/>
            <w:r w:rsidRPr="00EC5726">
              <w:rPr>
                <w:rFonts w:ascii="標楷體" w:eastAsia="標楷體" w:hAnsi="標楷體"/>
                <w:kern w:val="0"/>
                <w:szCs w:val="24"/>
              </w:rPr>
              <w:t>易怒等</w:t>
            </w:r>
            <w:proofErr w:type="gramEnd"/>
            <w:r w:rsidRPr="00EC5726">
              <w:rPr>
                <w:rFonts w:ascii="標楷體" w:eastAsia="標楷體" w:hAnsi="標楷體"/>
                <w:kern w:val="0"/>
                <w:szCs w:val="24"/>
              </w:rPr>
              <w:t>。</w:t>
            </w:r>
          </w:p>
        </w:tc>
      </w:tr>
      <w:tr w:rsidR="00771E54" w:rsidRPr="00EC5726" w14:paraId="0B1F10FA" w14:textId="77777777" w:rsidTr="002F2917">
        <w:trPr>
          <w:trHeight w:val="334"/>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0BC20117" w14:textId="77777777" w:rsidR="00585DB7" w:rsidRPr="00EC5726" w:rsidRDefault="00585DB7">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CB0865B" w14:textId="77777777" w:rsidR="00585DB7" w:rsidRPr="00EC5726" w:rsidRDefault="00585DB7">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學生突然表現出異常的悲傷或異常的平淡(淡漠)。</w:t>
            </w:r>
          </w:p>
        </w:tc>
      </w:tr>
      <w:tr w:rsidR="00771E54" w:rsidRPr="00EC5726" w14:paraId="15BA5BF0" w14:textId="77777777" w:rsidTr="002F2917">
        <w:trPr>
          <w:trHeight w:val="334"/>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41DAF7F9" w14:textId="77777777" w:rsidR="00585DB7" w:rsidRPr="00EC5726" w:rsidRDefault="00585DB7">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867EB4B" w14:textId="77777777" w:rsidR="00585DB7" w:rsidRPr="00EC5726" w:rsidRDefault="00585DB7">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學生在學業表現上突然低落、退步。</w:t>
            </w:r>
          </w:p>
        </w:tc>
      </w:tr>
      <w:tr w:rsidR="00771E54" w:rsidRPr="00EC5726" w14:paraId="4C2B6344" w14:textId="77777777" w:rsidTr="002F2917">
        <w:trPr>
          <w:trHeight w:val="334"/>
          <w:jc w:val="center"/>
        </w:trPr>
        <w:tc>
          <w:tcPr>
            <w:tcW w:w="140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2965C8CD" w14:textId="77777777" w:rsidR="00585DB7" w:rsidRPr="00EC5726" w:rsidRDefault="00585DB7">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0D5264E" w14:textId="77777777" w:rsidR="00585DB7" w:rsidRPr="00EC5726" w:rsidRDefault="00585DB7">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學生出現異常行為、自我傷害行為或自殺行為。</w:t>
            </w:r>
          </w:p>
        </w:tc>
      </w:tr>
      <w:tr w:rsidR="00771E54" w:rsidRPr="00EC5726" w14:paraId="611E7A7D" w14:textId="77777777" w:rsidTr="002F2917">
        <w:trPr>
          <w:trHeight w:val="334"/>
          <w:jc w:val="center"/>
        </w:trPr>
        <w:tc>
          <w:tcPr>
            <w:tcW w:w="1403" w:type="dxa"/>
            <w:vMerge/>
            <w:tcBorders>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BF4E1" w14:textId="77777777" w:rsidR="00585DB7" w:rsidRPr="00EC5726" w:rsidRDefault="00585DB7">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F3E3907" w14:textId="77777777" w:rsidR="00585DB7" w:rsidRPr="00EC5726" w:rsidRDefault="00585DB7">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學生在家庭、學校或其他場所，對於特定對象感到恐懼或排斥。</w:t>
            </w:r>
          </w:p>
        </w:tc>
      </w:tr>
      <w:tr w:rsidR="00771E54" w:rsidRPr="00EC5726" w14:paraId="27134B80" w14:textId="77777777">
        <w:trPr>
          <w:trHeight w:val="334"/>
          <w:jc w:val="center"/>
        </w:trPr>
        <w:tc>
          <w:tcPr>
            <w:tcW w:w="1403"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84C00BE" w14:textId="77777777" w:rsidR="00585DB7" w:rsidRPr="00EC5726" w:rsidRDefault="00585DB7" w:rsidP="00585DB7">
            <w:pPr>
              <w:jc w:val="center"/>
              <w:rPr>
                <w:rFonts w:ascii="標楷體" w:eastAsia="標楷體" w:hAnsi="標楷體"/>
                <w:kern w:val="0"/>
                <w:szCs w:val="24"/>
              </w:rPr>
            </w:pPr>
            <w:r w:rsidRPr="00EC5726">
              <w:rPr>
                <w:rFonts w:ascii="標楷體" w:eastAsia="標楷體" w:hAnsi="標楷體"/>
              </w:rPr>
              <w:t>□</w:t>
            </w:r>
          </w:p>
          <w:p w14:paraId="694DE90C" w14:textId="4B377830" w:rsidR="008423ED" w:rsidRPr="00EC5726" w:rsidRDefault="00585DB7">
            <w:pPr>
              <w:jc w:val="center"/>
              <w:rPr>
                <w:rFonts w:ascii="標楷體" w:eastAsia="標楷體" w:hAnsi="標楷體"/>
                <w:kern w:val="0"/>
                <w:szCs w:val="24"/>
              </w:rPr>
            </w:pPr>
            <w:r w:rsidRPr="00EC5726">
              <w:rPr>
                <w:rFonts w:ascii="標楷體" w:eastAsia="標楷體" w:hAnsi="標楷體" w:hint="eastAsia"/>
                <w:kern w:val="0"/>
                <w:szCs w:val="24"/>
              </w:rPr>
              <w:t>自我概念低落</w:t>
            </w: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CF250D1" w14:textId="32E85EC7"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00585DB7" w:rsidRPr="00EC5726">
              <w:rPr>
                <w:rFonts w:ascii="標楷體" w:eastAsia="標楷體" w:hAnsi="標楷體"/>
                <w:kern w:val="0"/>
                <w:szCs w:val="24"/>
              </w:rPr>
              <w:t>曾頻繁表達對自我表現不</w:t>
            </w:r>
            <w:proofErr w:type="gramStart"/>
            <w:r w:rsidR="00585DB7" w:rsidRPr="00EC5726">
              <w:rPr>
                <w:rFonts w:ascii="標楷體" w:eastAsia="標楷體" w:hAnsi="標楷體"/>
                <w:kern w:val="0"/>
                <w:szCs w:val="24"/>
              </w:rPr>
              <w:t>滿意，</w:t>
            </w:r>
            <w:proofErr w:type="gramEnd"/>
            <w:r w:rsidR="00585DB7" w:rsidRPr="00EC5726">
              <w:rPr>
                <w:rFonts w:ascii="標楷體" w:eastAsia="標楷體" w:hAnsi="標楷體"/>
                <w:kern w:val="0"/>
                <w:szCs w:val="24"/>
              </w:rPr>
              <w:t>無法為自己下定決定，缺乏主見，容易傾向請求他人協助完成自身任務</w:t>
            </w:r>
            <w:r w:rsidRPr="00EC5726">
              <w:rPr>
                <w:rFonts w:ascii="標楷體" w:eastAsia="標楷體" w:hAnsi="標楷體"/>
                <w:kern w:val="0"/>
                <w:szCs w:val="24"/>
              </w:rPr>
              <w:t>。</w:t>
            </w:r>
          </w:p>
        </w:tc>
      </w:tr>
      <w:tr w:rsidR="00771E54" w:rsidRPr="00EC5726" w14:paraId="17F9EFB2" w14:textId="77777777">
        <w:trPr>
          <w:trHeight w:val="334"/>
          <w:jc w:val="center"/>
        </w:trPr>
        <w:tc>
          <w:tcPr>
            <w:tcW w:w="1403"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599B3E8" w14:textId="77777777" w:rsidR="00585DB7" w:rsidRPr="00EC5726" w:rsidRDefault="00585DB7" w:rsidP="00585DB7">
            <w:pPr>
              <w:jc w:val="center"/>
              <w:rPr>
                <w:rFonts w:ascii="標楷體" w:eastAsia="標楷體" w:hAnsi="標楷體"/>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497A0A1" w14:textId="316AAE12" w:rsidR="00585DB7" w:rsidRPr="00EC5726" w:rsidRDefault="00585DB7">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學生曾因感受被忽視或不被重視，多次刻意做出一些行為引人注目，例如:發出怪聲、出現誇張怪異行為、刻意打岔、唱反調…等等</w:t>
            </w:r>
            <w:r w:rsidRPr="00EC5726">
              <w:rPr>
                <w:rFonts w:ascii="標楷體" w:eastAsia="標楷體" w:hAnsi="標楷體" w:hint="eastAsia"/>
                <w:kern w:val="0"/>
                <w:szCs w:val="24"/>
              </w:rPr>
              <w:t>。</w:t>
            </w:r>
          </w:p>
        </w:tc>
      </w:tr>
      <w:tr w:rsidR="00771E54" w:rsidRPr="00EC5726" w14:paraId="35AABAE7" w14:textId="77777777">
        <w:trPr>
          <w:trHeight w:val="334"/>
          <w:jc w:val="center"/>
        </w:trPr>
        <w:tc>
          <w:tcPr>
            <w:tcW w:w="1403"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A4444CB"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80FEAAD" w14:textId="09DB21C9"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00585DB7" w:rsidRPr="00EC5726">
              <w:rPr>
                <w:rFonts w:ascii="標楷體" w:eastAsia="標楷體" w:hAnsi="標楷體"/>
                <w:kern w:val="0"/>
                <w:szCs w:val="24"/>
              </w:rPr>
              <w:t>學生與他人互動時，容易觀察較為退縮、被動並且可能出現抗拒接觸等行為，言談舉止容易表現出對他人不信任或猜忌</w:t>
            </w:r>
            <w:r w:rsidRPr="00EC5726">
              <w:rPr>
                <w:rFonts w:ascii="標楷體" w:eastAsia="標楷體" w:hAnsi="標楷體"/>
                <w:kern w:val="0"/>
                <w:szCs w:val="24"/>
              </w:rPr>
              <w:t>。</w:t>
            </w:r>
          </w:p>
        </w:tc>
      </w:tr>
      <w:tr w:rsidR="00771E54" w:rsidRPr="00EC5726" w14:paraId="4613B79D" w14:textId="77777777">
        <w:trPr>
          <w:trHeight w:val="334"/>
          <w:jc w:val="center"/>
        </w:trPr>
        <w:tc>
          <w:tcPr>
            <w:tcW w:w="1403"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EBA75B9" w14:textId="77777777" w:rsidR="00585DB7" w:rsidRPr="00EC5726" w:rsidRDefault="00585DB7">
            <w:pPr>
              <w:jc w:val="center"/>
              <w:rPr>
                <w:rFonts w:ascii="標楷體" w:eastAsia="標楷體" w:hAnsi="標楷體"/>
                <w:kern w:val="0"/>
                <w:szCs w:val="24"/>
              </w:rPr>
            </w:pPr>
          </w:p>
        </w:tc>
        <w:tc>
          <w:tcPr>
            <w:tcW w:w="820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2432C9F" w14:textId="0965FFAC" w:rsidR="00585DB7" w:rsidRPr="00EC5726" w:rsidRDefault="00585DB7">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Pr="00EC5726">
              <w:rPr>
                <w:rFonts w:ascii="標楷體" w:eastAsia="標楷體" w:hAnsi="標楷體"/>
                <w:kern w:val="0"/>
                <w:szCs w:val="24"/>
              </w:rPr>
              <w:t>學生不擅長表達內心感受及處理負面情緒</w:t>
            </w:r>
            <w:r w:rsidRPr="00EC5726">
              <w:rPr>
                <w:rFonts w:ascii="標楷體" w:eastAsia="標楷體" w:hAnsi="標楷體" w:hint="eastAsia"/>
                <w:kern w:val="0"/>
                <w:szCs w:val="24"/>
              </w:rPr>
              <w:t>。</w:t>
            </w:r>
          </w:p>
        </w:tc>
      </w:tr>
      <w:tr w:rsidR="00771E54" w:rsidRPr="00EC5726" w14:paraId="198301CE" w14:textId="77777777">
        <w:trPr>
          <w:trHeight w:val="334"/>
          <w:jc w:val="center"/>
        </w:trPr>
        <w:tc>
          <w:tcPr>
            <w:tcW w:w="1403"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1D0F167" w14:textId="77777777" w:rsidR="008423ED" w:rsidRPr="00EC5726" w:rsidRDefault="008423ED">
            <w:pPr>
              <w:jc w:val="center"/>
              <w:rPr>
                <w:rFonts w:ascii="標楷體" w:eastAsia="標楷體" w:hAnsi="標楷體"/>
                <w:kern w:val="0"/>
                <w:szCs w:val="24"/>
              </w:rPr>
            </w:pPr>
          </w:p>
        </w:tc>
        <w:tc>
          <w:tcPr>
            <w:tcW w:w="820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7C9F32D" w14:textId="053A794F" w:rsidR="008423ED" w:rsidRPr="00EC5726" w:rsidRDefault="00C606DC">
            <w:pPr>
              <w:suppressAutoHyphens w:val="0"/>
              <w:spacing w:line="264" w:lineRule="auto"/>
              <w:ind w:left="312" w:hanging="312"/>
              <w:textAlignment w:val="auto"/>
              <w:rPr>
                <w:rFonts w:ascii="標楷體" w:eastAsia="標楷體" w:hAnsi="標楷體"/>
              </w:rPr>
            </w:pPr>
            <w:r w:rsidRPr="00EC5726">
              <w:rPr>
                <w:rFonts w:ascii="標楷體" w:eastAsia="標楷體" w:hAnsi="標楷體"/>
              </w:rPr>
              <w:t>□</w:t>
            </w:r>
            <w:r w:rsidR="00585DB7" w:rsidRPr="00EC5726">
              <w:rPr>
                <w:rFonts w:ascii="標楷體" w:eastAsia="標楷體" w:hAnsi="標楷體"/>
                <w:kern w:val="0"/>
                <w:szCs w:val="24"/>
              </w:rPr>
              <w:t>課業</w:t>
            </w:r>
            <w:r w:rsidR="00585DB7" w:rsidRPr="00EC5726">
              <w:rPr>
                <w:rFonts w:ascii="標楷體" w:eastAsia="標楷體" w:hAnsi="標楷體" w:hint="eastAsia"/>
                <w:kern w:val="0"/>
                <w:szCs w:val="24"/>
              </w:rPr>
              <w:t>上</w:t>
            </w:r>
            <w:r w:rsidR="00585DB7" w:rsidRPr="00EC5726">
              <w:rPr>
                <w:rFonts w:ascii="標楷體" w:eastAsia="標楷體" w:hAnsi="標楷體"/>
                <w:kern w:val="0"/>
                <w:szCs w:val="24"/>
              </w:rPr>
              <w:t>，但學生(</w:t>
            </w:r>
            <w:proofErr w:type="gramStart"/>
            <w:r w:rsidR="00585DB7" w:rsidRPr="00EC5726">
              <w:rPr>
                <w:rFonts w:ascii="標楷體" w:eastAsia="標楷體" w:hAnsi="標楷體"/>
                <w:kern w:val="0"/>
                <w:szCs w:val="24"/>
              </w:rPr>
              <w:t>含幼生</w:t>
            </w:r>
            <w:proofErr w:type="gramEnd"/>
            <w:r w:rsidR="00585DB7" w:rsidRPr="00EC5726">
              <w:rPr>
                <w:rFonts w:ascii="標楷體" w:eastAsia="標楷體" w:hAnsi="標楷體"/>
                <w:kern w:val="0"/>
                <w:szCs w:val="24"/>
              </w:rPr>
              <w:t>)常表達感受經歷挫敗感，呈現高度焦慮、緊張、傾向低估自我能力</w:t>
            </w:r>
            <w:r w:rsidRPr="00EC5726">
              <w:rPr>
                <w:rFonts w:ascii="標楷體" w:eastAsia="標楷體" w:hAnsi="標楷體"/>
                <w:kern w:val="0"/>
                <w:szCs w:val="24"/>
              </w:rPr>
              <w:t>。</w:t>
            </w:r>
          </w:p>
        </w:tc>
      </w:tr>
    </w:tbl>
    <w:p w14:paraId="51E90A6F" w14:textId="6A3EC15F" w:rsidR="008423ED" w:rsidRPr="00EC5726" w:rsidRDefault="008423ED">
      <w:pPr>
        <w:spacing w:line="300" w:lineRule="exact"/>
        <w:ind w:right="68"/>
        <w:jc w:val="both"/>
        <w:rPr>
          <w:rFonts w:ascii="標楷體" w:eastAsia="標楷體" w:hAnsi="標楷體"/>
          <w:bCs/>
          <w:szCs w:val="24"/>
        </w:rPr>
      </w:pPr>
    </w:p>
    <w:p w14:paraId="048D5453" w14:textId="3CE89C77" w:rsidR="00FF00A6" w:rsidRPr="00EC5726" w:rsidRDefault="00FF00A6">
      <w:pPr>
        <w:spacing w:line="300" w:lineRule="exact"/>
        <w:ind w:right="68"/>
        <w:jc w:val="both"/>
        <w:rPr>
          <w:rFonts w:ascii="標楷體" w:eastAsia="標楷體" w:hAnsi="標楷體"/>
          <w:bCs/>
          <w:szCs w:val="24"/>
        </w:rPr>
      </w:pPr>
    </w:p>
    <w:p w14:paraId="42C7506E" w14:textId="73656593" w:rsidR="00FF00A6" w:rsidRPr="00EC5726" w:rsidRDefault="00FF00A6">
      <w:pPr>
        <w:spacing w:line="300" w:lineRule="exact"/>
        <w:ind w:right="68"/>
        <w:jc w:val="both"/>
        <w:rPr>
          <w:rFonts w:ascii="標楷體" w:eastAsia="標楷體" w:hAnsi="標楷體"/>
          <w:bCs/>
          <w:szCs w:val="24"/>
        </w:rPr>
      </w:pPr>
    </w:p>
    <w:p w14:paraId="13F69B89" w14:textId="76B9963B" w:rsidR="00FF00A6" w:rsidRPr="00EC5726" w:rsidRDefault="00FF00A6">
      <w:pPr>
        <w:spacing w:line="300" w:lineRule="exact"/>
        <w:ind w:right="68"/>
        <w:jc w:val="both"/>
        <w:rPr>
          <w:rFonts w:ascii="標楷體" w:eastAsia="標楷體" w:hAnsi="標楷體"/>
          <w:bCs/>
          <w:szCs w:val="24"/>
        </w:rPr>
      </w:pPr>
    </w:p>
    <w:p w14:paraId="48C54FDE" w14:textId="77777777" w:rsidR="00FF00A6" w:rsidRPr="00EC5726" w:rsidRDefault="00FF00A6">
      <w:pPr>
        <w:spacing w:line="300" w:lineRule="exact"/>
        <w:ind w:right="68"/>
        <w:jc w:val="both"/>
        <w:rPr>
          <w:rFonts w:ascii="標楷體" w:eastAsia="標楷體" w:hAnsi="標楷體"/>
          <w:bCs/>
          <w:szCs w:val="24"/>
        </w:rPr>
      </w:pPr>
    </w:p>
    <w:p w14:paraId="744232EA" w14:textId="77777777" w:rsidR="000F63D1" w:rsidRPr="00EC5726" w:rsidRDefault="000F63D1" w:rsidP="000F63D1">
      <w:pPr>
        <w:spacing w:line="360" w:lineRule="auto"/>
        <w:ind w:right="68"/>
        <w:jc w:val="both"/>
        <w:rPr>
          <w:rFonts w:ascii="標楷體" w:eastAsia="標楷體" w:hAnsi="標楷體"/>
          <w:b/>
          <w:bCs/>
          <w:szCs w:val="24"/>
        </w:rPr>
      </w:pPr>
      <w:r w:rsidRPr="00EC5726">
        <w:rPr>
          <w:rFonts w:ascii="標楷體" w:eastAsia="標楷體" w:hAnsi="標楷體"/>
          <w:b/>
          <w:bCs/>
          <w:szCs w:val="24"/>
        </w:rPr>
        <w:lastRenderedPageBreak/>
        <w:t>參、其他重要補充</w:t>
      </w:r>
    </w:p>
    <w:p w14:paraId="2AA83F1C" w14:textId="77777777" w:rsidR="000F63D1" w:rsidRPr="00EC5726" w:rsidRDefault="000F63D1" w:rsidP="000F63D1">
      <w:pPr>
        <w:spacing w:line="300" w:lineRule="exact"/>
        <w:ind w:right="68"/>
        <w:jc w:val="both"/>
        <w:rPr>
          <w:rFonts w:ascii="標楷體" w:eastAsia="標楷體" w:hAnsi="標楷體"/>
        </w:rPr>
      </w:pPr>
      <w:r w:rsidRPr="00EC5726">
        <w:rPr>
          <w:rFonts w:ascii="標楷體" w:eastAsia="標楷體" w:hAnsi="標楷體"/>
          <w:bCs/>
          <w:noProof/>
          <w:szCs w:val="24"/>
        </w:rPr>
        <mc:AlternateContent>
          <mc:Choice Requires="wps">
            <w:drawing>
              <wp:anchor distT="0" distB="0" distL="114300" distR="114300" simplePos="0" relativeHeight="251660288" behindDoc="0" locked="0" layoutInCell="1" allowOverlap="1" wp14:anchorId="11EF7083" wp14:editId="29BC0644">
                <wp:simplePos x="0" y="0"/>
                <wp:positionH relativeFrom="column">
                  <wp:posOffset>-4471</wp:posOffset>
                </wp:positionH>
                <wp:positionV relativeFrom="paragraph">
                  <wp:posOffset>56016</wp:posOffset>
                </wp:positionV>
                <wp:extent cx="6146167" cy="1939927"/>
                <wp:effectExtent l="0" t="0" r="26033" b="22223"/>
                <wp:wrapNone/>
                <wp:docPr id="2" name="圓角矩形 2"/>
                <wp:cNvGraphicFramePr/>
                <a:graphic xmlns:a="http://schemas.openxmlformats.org/drawingml/2006/main">
                  <a:graphicData uri="http://schemas.microsoft.com/office/word/2010/wordprocessingShape">
                    <wps:wsp>
                      <wps:cNvSpPr/>
                      <wps:spPr>
                        <a:xfrm>
                          <a:off x="0" y="0"/>
                          <a:ext cx="6146167" cy="1939927"/>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w="12701"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w:pict>
              <v:shape w14:anchorId="72200B85" id="圓角矩形 2" o:spid="_x0000_s1026" style="position:absolute;margin-left:-.35pt;margin-top:4.4pt;width:483.95pt;height:152.7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6146167,1939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" path="m323321,at,,646642,646642,323321,,,323321l,1616606at,1293285,646642,1939927,,1616606,323321,1939927l5822846,1939927at5499525,1293285,6146167,1939927,5822846,1939927,6146167,1616606l6146167,323321at5499525,,6146167,646642,6146167,323321,5822846,l323321,xe" filled="f" strokeweight=".35281mm">
                <v:stroke joinstyle="miter"/>
                <v:path arrowok="t" o:connecttype="custom" o:connectlocs="3073084,0;6146167,969964;3073084,1939927;0,969964" o:connectangles="270,0,90,180" textboxrect="94701,94701,6051466,1845226"/>
              </v:shape>
            </w:pict>
          </mc:Fallback>
        </mc:AlternateContent>
      </w:r>
    </w:p>
    <w:p w14:paraId="1389D1A4" w14:textId="77777777" w:rsidR="000F63D1" w:rsidRPr="00EC5726" w:rsidRDefault="000F63D1" w:rsidP="000F63D1">
      <w:pPr>
        <w:spacing w:line="300" w:lineRule="exact"/>
        <w:ind w:right="68"/>
        <w:jc w:val="both"/>
        <w:rPr>
          <w:rFonts w:ascii="標楷體" w:eastAsia="標楷體" w:hAnsi="標楷體"/>
          <w:bCs/>
          <w:szCs w:val="24"/>
        </w:rPr>
      </w:pPr>
    </w:p>
    <w:p w14:paraId="293C4A76" w14:textId="77777777" w:rsidR="000F63D1" w:rsidRPr="00EC5726" w:rsidRDefault="000F63D1" w:rsidP="000F63D1">
      <w:pPr>
        <w:spacing w:line="300" w:lineRule="exact"/>
        <w:ind w:right="68"/>
        <w:jc w:val="both"/>
        <w:rPr>
          <w:rFonts w:ascii="標楷體" w:eastAsia="標楷體" w:hAnsi="標楷體"/>
          <w:bCs/>
          <w:szCs w:val="24"/>
        </w:rPr>
      </w:pPr>
    </w:p>
    <w:p w14:paraId="09014818" w14:textId="77777777" w:rsidR="000F63D1" w:rsidRPr="00EC5726" w:rsidRDefault="000F63D1" w:rsidP="000F63D1">
      <w:pPr>
        <w:spacing w:line="300" w:lineRule="exact"/>
        <w:ind w:right="68"/>
        <w:jc w:val="both"/>
        <w:rPr>
          <w:rFonts w:ascii="標楷體" w:eastAsia="標楷體" w:hAnsi="標楷體"/>
          <w:bCs/>
          <w:szCs w:val="24"/>
        </w:rPr>
      </w:pPr>
    </w:p>
    <w:p w14:paraId="11376F2D" w14:textId="77777777" w:rsidR="000F63D1" w:rsidRPr="00EC5726" w:rsidRDefault="000F63D1">
      <w:pPr>
        <w:spacing w:line="300" w:lineRule="exact"/>
        <w:ind w:right="68"/>
        <w:jc w:val="both"/>
        <w:rPr>
          <w:rFonts w:ascii="標楷體" w:eastAsia="標楷體" w:hAnsi="標楷體"/>
          <w:bCs/>
          <w:szCs w:val="24"/>
        </w:rPr>
      </w:pPr>
    </w:p>
    <w:p w14:paraId="16B0DC81" w14:textId="77777777" w:rsidR="000F63D1" w:rsidRPr="00EC5726" w:rsidRDefault="000F63D1">
      <w:pPr>
        <w:spacing w:line="300" w:lineRule="exact"/>
        <w:ind w:right="68"/>
        <w:jc w:val="both"/>
        <w:rPr>
          <w:rFonts w:ascii="標楷體" w:eastAsia="標楷體" w:hAnsi="標楷體"/>
          <w:bCs/>
          <w:szCs w:val="24"/>
        </w:rPr>
      </w:pPr>
    </w:p>
    <w:p w14:paraId="1A07FB76" w14:textId="77777777" w:rsidR="000F63D1" w:rsidRPr="00EC5726" w:rsidRDefault="000F63D1">
      <w:pPr>
        <w:spacing w:line="300" w:lineRule="exact"/>
        <w:ind w:right="68"/>
        <w:jc w:val="both"/>
        <w:rPr>
          <w:rFonts w:ascii="標楷體" w:eastAsia="標楷體" w:hAnsi="標楷體"/>
          <w:bCs/>
          <w:szCs w:val="24"/>
        </w:rPr>
      </w:pPr>
    </w:p>
    <w:p w14:paraId="3F4692FE" w14:textId="77777777" w:rsidR="000F63D1" w:rsidRPr="00EC5726" w:rsidRDefault="000F63D1">
      <w:pPr>
        <w:spacing w:line="300" w:lineRule="exact"/>
        <w:ind w:right="68"/>
        <w:jc w:val="both"/>
        <w:rPr>
          <w:rFonts w:ascii="標楷體" w:eastAsia="標楷體" w:hAnsi="標楷體"/>
          <w:bCs/>
          <w:szCs w:val="24"/>
        </w:rPr>
      </w:pPr>
    </w:p>
    <w:p w14:paraId="1181EBCC" w14:textId="77777777" w:rsidR="000F63D1" w:rsidRPr="00EC5726" w:rsidRDefault="000F63D1">
      <w:pPr>
        <w:spacing w:line="300" w:lineRule="exact"/>
        <w:ind w:right="68"/>
        <w:jc w:val="both"/>
        <w:rPr>
          <w:rFonts w:ascii="標楷體" w:eastAsia="標楷體" w:hAnsi="標楷體"/>
          <w:bCs/>
          <w:szCs w:val="24"/>
        </w:rPr>
      </w:pPr>
    </w:p>
    <w:p w14:paraId="403FBC90" w14:textId="77777777" w:rsidR="000F63D1" w:rsidRPr="00EC5726" w:rsidRDefault="000F63D1">
      <w:pPr>
        <w:spacing w:line="300" w:lineRule="exact"/>
        <w:ind w:right="68"/>
        <w:jc w:val="both"/>
        <w:rPr>
          <w:rFonts w:ascii="標楷體" w:eastAsia="標楷體" w:hAnsi="標楷體"/>
          <w:bCs/>
          <w:szCs w:val="24"/>
        </w:rPr>
      </w:pPr>
    </w:p>
    <w:p w14:paraId="6831B6C7" w14:textId="77777777" w:rsidR="000F63D1" w:rsidRPr="00EC5726" w:rsidRDefault="000F63D1">
      <w:pPr>
        <w:spacing w:line="300" w:lineRule="exact"/>
        <w:ind w:right="68"/>
        <w:jc w:val="both"/>
        <w:rPr>
          <w:rFonts w:ascii="標楷體" w:eastAsia="標楷體" w:hAnsi="標楷體"/>
          <w:bCs/>
          <w:szCs w:val="24"/>
        </w:rPr>
      </w:pPr>
    </w:p>
    <w:p w14:paraId="563DE1A9" w14:textId="77777777" w:rsidR="000F63D1" w:rsidRPr="00EC5726" w:rsidRDefault="000F63D1">
      <w:pPr>
        <w:spacing w:line="300" w:lineRule="exact"/>
        <w:ind w:right="68"/>
        <w:jc w:val="both"/>
        <w:rPr>
          <w:rFonts w:ascii="標楷體" w:eastAsia="標楷體" w:hAnsi="標楷體"/>
          <w:bCs/>
          <w:szCs w:val="24"/>
        </w:rPr>
      </w:pPr>
    </w:p>
    <w:p w14:paraId="1F06E36B" w14:textId="77777777" w:rsidR="000F63D1" w:rsidRPr="00EC5726" w:rsidRDefault="000F63D1">
      <w:pPr>
        <w:spacing w:line="300" w:lineRule="exact"/>
        <w:ind w:right="68"/>
        <w:jc w:val="both"/>
        <w:rPr>
          <w:rFonts w:ascii="標楷體" w:eastAsia="標楷體" w:hAnsi="標楷體"/>
          <w:bCs/>
          <w:szCs w:val="24"/>
        </w:rPr>
      </w:pPr>
    </w:p>
    <w:p w14:paraId="664F3D3C" w14:textId="77777777" w:rsidR="008423ED" w:rsidRPr="00EC5726" w:rsidRDefault="00C606DC">
      <w:pPr>
        <w:spacing w:line="300" w:lineRule="exact"/>
        <w:ind w:right="68"/>
        <w:jc w:val="both"/>
        <w:rPr>
          <w:rFonts w:ascii="標楷體" w:eastAsia="標楷體" w:hAnsi="標楷體"/>
          <w:bCs/>
          <w:szCs w:val="24"/>
        </w:rPr>
      </w:pPr>
      <w:r w:rsidRPr="00EC5726">
        <w:rPr>
          <w:rFonts w:ascii="標楷體" w:eastAsia="標楷體" w:hAnsi="標楷體"/>
          <w:bCs/>
          <w:szCs w:val="24"/>
        </w:rPr>
        <w:t>填表人：                                         填表日期：</w:t>
      </w:r>
    </w:p>
    <w:p w14:paraId="08ED1DF0" w14:textId="77777777" w:rsidR="008423ED" w:rsidRPr="00EC5726" w:rsidRDefault="008423ED">
      <w:pPr>
        <w:spacing w:line="300" w:lineRule="exact"/>
        <w:ind w:right="68"/>
        <w:jc w:val="both"/>
        <w:rPr>
          <w:rFonts w:ascii="標楷體" w:eastAsia="標楷體" w:hAnsi="標楷體"/>
        </w:rPr>
      </w:pPr>
    </w:p>
    <w:p w14:paraId="0BA22C53" w14:textId="77777777" w:rsidR="008423ED" w:rsidRPr="00EC5726" w:rsidRDefault="008423ED">
      <w:pPr>
        <w:pageBreakBefore/>
        <w:widowControl/>
        <w:suppressAutoHyphens w:val="0"/>
        <w:rPr>
          <w:rFonts w:ascii="標楷體" w:eastAsia="標楷體" w:hAnsi="標楷體"/>
        </w:rPr>
      </w:pPr>
    </w:p>
    <w:p w14:paraId="678B1F1A" w14:textId="77777777" w:rsidR="008423ED" w:rsidRPr="00EC5726" w:rsidRDefault="00C606DC">
      <w:pPr>
        <w:spacing w:line="300" w:lineRule="exact"/>
        <w:ind w:right="68"/>
        <w:jc w:val="center"/>
        <w:rPr>
          <w:rFonts w:ascii="標楷體" w:eastAsia="標楷體" w:hAnsi="標楷體"/>
        </w:rPr>
      </w:pPr>
      <w:r w:rsidRPr="00EC5726">
        <w:rPr>
          <w:rFonts w:ascii="標楷體" w:eastAsia="標楷體" w:hAnsi="標楷體" w:cs="Arial"/>
          <w:b/>
          <w:bCs/>
          <w:sz w:val="32"/>
          <w:szCs w:val="32"/>
        </w:rPr>
        <w:t>彰化縣高關懷學生輔導策略/工作指引</w:t>
      </w:r>
    </w:p>
    <w:p w14:paraId="5F351610" w14:textId="77777777" w:rsidR="008423ED" w:rsidRPr="00EC5726" w:rsidRDefault="008423ED">
      <w:pPr>
        <w:spacing w:line="300" w:lineRule="exact"/>
        <w:ind w:right="68"/>
        <w:jc w:val="both"/>
        <w:rPr>
          <w:rFonts w:ascii="標楷體" w:eastAsia="標楷體" w:hAnsi="標楷體"/>
        </w:rPr>
      </w:pPr>
    </w:p>
    <w:p w14:paraId="129C5A0D" w14:textId="77777777" w:rsidR="008423ED" w:rsidRPr="00EC5726" w:rsidRDefault="00C606DC">
      <w:pPr>
        <w:spacing w:line="300" w:lineRule="exact"/>
        <w:ind w:right="68" w:firstLine="480"/>
        <w:jc w:val="both"/>
        <w:rPr>
          <w:rFonts w:ascii="標楷體" w:eastAsia="標楷體" w:hAnsi="標楷體"/>
        </w:rPr>
      </w:pPr>
      <w:r w:rsidRPr="00EC5726">
        <w:rPr>
          <w:rFonts w:ascii="標楷體" w:eastAsia="標楷體" w:hAnsi="標楷體"/>
        </w:rPr>
        <w:t>根據高關懷學生身心狀態及風險評估表的填寫結果，當發現學生某類型的風險程度高時，校方可參考以下的輔導策略/工作指引：</w:t>
      </w:r>
    </w:p>
    <w:p w14:paraId="13377054" w14:textId="77777777" w:rsidR="008423ED" w:rsidRPr="00EC5726" w:rsidRDefault="008423ED">
      <w:pPr>
        <w:spacing w:line="300" w:lineRule="exact"/>
        <w:ind w:right="68"/>
        <w:jc w:val="both"/>
        <w:rPr>
          <w:rFonts w:ascii="標楷體" w:eastAsia="標楷體" w:hAnsi="標楷體"/>
        </w:rPr>
      </w:pPr>
    </w:p>
    <w:p w14:paraId="50DD048E" w14:textId="77777777" w:rsidR="008423ED" w:rsidRPr="00EC5726" w:rsidRDefault="00C606DC">
      <w:pPr>
        <w:pStyle w:val="a4"/>
        <w:numPr>
          <w:ilvl w:val="0"/>
          <w:numId w:val="2"/>
        </w:numPr>
        <w:spacing w:line="300" w:lineRule="exact"/>
        <w:ind w:right="68"/>
        <w:jc w:val="both"/>
        <w:rPr>
          <w:rFonts w:ascii="標楷體" w:eastAsia="標楷體" w:hAnsi="標楷體"/>
        </w:rPr>
      </w:pPr>
      <w:r w:rsidRPr="00EC5726">
        <w:rPr>
          <w:rFonts w:ascii="標楷體" w:eastAsia="標楷體" w:hAnsi="標楷體"/>
        </w:rPr>
        <w:t>中輟之虞</w:t>
      </w:r>
    </w:p>
    <w:tbl>
      <w:tblPr>
        <w:tblW w:w="9148" w:type="dxa"/>
        <w:tblInd w:w="480" w:type="dxa"/>
        <w:tblCellMar>
          <w:left w:w="10" w:type="dxa"/>
          <w:right w:w="10" w:type="dxa"/>
        </w:tblCellMar>
        <w:tblLook w:val="04A0" w:firstRow="1" w:lastRow="0" w:firstColumn="1" w:lastColumn="0" w:noHBand="0" w:noVBand="1"/>
      </w:tblPr>
      <w:tblGrid>
        <w:gridCol w:w="2947"/>
        <w:gridCol w:w="6201"/>
      </w:tblGrid>
      <w:tr w:rsidR="00771E54" w:rsidRPr="00EC5726" w14:paraId="532EBA26"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4A4B6" w14:textId="77777777" w:rsidR="008423ED" w:rsidRPr="00EC5726" w:rsidRDefault="00C606DC">
            <w:pPr>
              <w:pStyle w:val="a4"/>
              <w:spacing w:line="300" w:lineRule="exact"/>
              <w:ind w:left="0" w:right="68"/>
              <w:jc w:val="center"/>
              <w:rPr>
                <w:rFonts w:ascii="標楷體" w:eastAsia="標楷體" w:hAnsi="標楷體"/>
              </w:rPr>
            </w:pPr>
            <w:r w:rsidRPr="00EC5726">
              <w:rPr>
                <w:rFonts w:ascii="標楷體" w:eastAsia="標楷體" w:hAnsi="標楷體"/>
              </w:rPr>
              <w:t>導師</w:t>
            </w:r>
          </w:p>
        </w:tc>
        <w:tc>
          <w:tcPr>
            <w:tcW w:w="6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FADE3" w14:textId="77777777" w:rsidR="008423ED" w:rsidRPr="00EC5726" w:rsidRDefault="00C606DC">
            <w:pPr>
              <w:pStyle w:val="a4"/>
              <w:spacing w:line="300" w:lineRule="exact"/>
              <w:ind w:left="0" w:right="68"/>
              <w:jc w:val="center"/>
              <w:rPr>
                <w:rFonts w:ascii="標楷體" w:eastAsia="標楷體" w:hAnsi="標楷體"/>
              </w:rPr>
            </w:pPr>
            <w:r w:rsidRPr="00EC5726">
              <w:rPr>
                <w:rFonts w:ascii="標楷體" w:eastAsia="標楷體" w:hAnsi="標楷體"/>
              </w:rPr>
              <w:t>輔導處室</w:t>
            </w:r>
          </w:p>
        </w:tc>
      </w:tr>
      <w:tr w:rsidR="00771E54" w:rsidRPr="00EC5726" w14:paraId="72FDF8CB" w14:textId="77777777">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83818" w14:textId="77777777" w:rsidR="008423ED" w:rsidRPr="00EC5726" w:rsidRDefault="00C606DC">
            <w:pPr>
              <w:pStyle w:val="a4"/>
              <w:numPr>
                <w:ilvl w:val="0"/>
                <w:numId w:val="3"/>
              </w:numPr>
              <w:spacing w:line="300" w:lineRule="exact"/>
              <w:ind w:right="68"/>
              <w:jc w:val="both"/>
              <w:rPr>
                <w:rFonts w:ascii="標楷體" w:eastAsia="標楷體" w:hAnsi="標楷體"/>
                <w:lang w:val="zh-TW"/>
              </w:rPr>
            </w:pPr>
            <w:r w:rsidRPr="00EC5726">
              <w:rPr>
                <w:rFonts w:ascii="標楷體" w:eastAsia="標楷體" w:hAnsi="標楷體"/>
                <w:lang w:val="zh-TW"/>
              </w:rPr>
              <w:t>每天留意學生出席狀況。</w:t>
            </w:r>
          </w:p>
          <w:p w14:paraId="4A7CC6F6" w14:textId="77777777" w:rsidR="008423ED" w:rsidRPr="00EC5726" w:rsidRDefault="00C606DC">
            <w:pPr>
              <w:pStyle w:val="a4"/>
              <w:numPr>
                <w:ilvl w:val="0"/>
                <w:numId w:val="3"/>
              </w:numPr>
              <w:spacing w:line="300" w:lineRule="exact"/>
              <w:ind w:right="68"/>
              <w:jc w:val="both"/>
              <w:rPr>
                <w:rFonts w:ascii="標楷體" w:eastAsia="標楷體" w:hAnsi="標楷體"/>
                <w:lang w:val="zh-TW"/>
              </w:rPr>
            </w:pPr>
            <w:r w:rsidRPr="00EC5726">
              <w:rPr>
                <w:rFonts w:ascii="標楷體" w:eastAsia="標楷體" w:hAnsi="標楷體"/>
                <w:lang w:val="zh-TW"/>
              </w:rPr>
              <w:t>與其監護人確認與聯繫，並了解學生的就學困難，適時轉</w:t>
            </w:r>
            <w:proofErr w:type="gramStart"/>
            <w:r w:rsidRPr="00EC5726">
              <w:rPr>
                <w:rFonts w:ascii="標楷體" w:eastAsia="標楷體" w:hAnsi="標楷體"/>
                <w:lang w:val="zh-TW"/>
              </w:rPr>
              <w:t>介</w:t>
            </w:r>
            <w:proofErr w:type="gramEnd"/>
            <w:r w:rsidRPr="00EC5726">
              <w:rPr>
                <w:rFonts w:ascii="標楷體" w:eastAsia="標楷體" w:hAnsi="標楷體"/>
                <w:lang w:val="zh-TW"/>
              </w:rPr>
              <w:t>二級輔導。</w:t>
            </w:r>
          </w:p>
          <w:p w14:paraId="2FE9A7D4" w14:textId="77777777" w:rsidR="008423ED" w:rsidRPr="00EC5726" w:rsidRDefault="00C606DC">
            <w:pPr>
              <w:pStyle w:val="a4"/>
              <w:numPr>
                <w:ilvl w:val="0"/>
                <w:numId w:val="3"/>
              </w:numPr>
              <w:spacing w:line="300" w:lineRule="exact"/>
              <w:ind w:right="68"/>
              <w:jc w:val="both"/>
              <w:rPr>
                <w:rFonts w:ascii="標楷體" w:eastAsia="標楷體" w:hAnsi="標楷體"/>
                <w:lang w:val="zh-TW"/>
              </w:rPr>
            </w:pPr>
            <w:r w:rsidRPr="00EC5726">
              <w:rPr>
                <w:rFonts w:ascii="標楷體" w:eastAsia="標楷體" w:hAnsi="標楷體"/>
                <w:lang w:val="zh-TW"/>
              </w:rPr>
              <w:t>若已通報</w:t>
            </w:r>
            <w:proofErr w:type="gramStart"/>
            <w:r w:rsidRPr="00EC5726">
              <w:rPr>
                <w:rFonts w:ascii="標楷體" w:eastAsia="標楷體" w:hAnsi="標楷體"/>
                <w:lang w:val="zh-TW"/>
              </w:rPr>
              <w:t>中輟後</w:t>
            </w:r>
            <w:proofErr w:type="gramEnd"/>
            <w:r w:rsidRPr="00EC5726">
              <w:rPr>
                <w:rFonts w:ascii="標楷體" w:eastAsia="標楷體" w:hAnsi="標楷體"/>
                <w:lang w:val="zh-TW"/>
              </w:rPr>
              <w:t>，導師仍需持續每日與監護人聯繫，確認學生的安全與近況。</w:t>
            </w:r>
          </w:p>
        </w:tc>
        <w:tc>
          <w:tcPr>
            <w:tcW w:w="6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4F67" w14:textId="77777777" w:rsidR="008423ED" w:rsidRPr="00EC5726" w:rsidRDefault="00C606DC">
            <w:pPr>
              <w:pStyle w:val="a4"/>
              <w:numPr>
                <w:ilvl w:val="0"/>
                <w:numId w:val="4"/>
              </w:numPr>
              <w:spacing w:line="300" w:lineRule="exact"/>
              <w:ind w:right="68"/>
              <w:jc w:val="both"/>
              <w:rPr>
                <w:rFonts w:ascii="標楷體" w:eastAsia="標楷體" w:hAnsi="標楷體"/>
                <w:lang w:val="zh-TW"/>
              </w:rPr>
            </w:pPr>
            <w:r w:rsidRPr="00EC5726">
              <w:rPr>
                <w:rFonts w:ascii="標楷體" w:eastAsia="標楷體" w:hAnsi="標楷體"/>
                <w:lang w:val="zh-TW"/>
              </w:rPr>
              <w:t>若達中輟標準，請至「教育部全國國民中小學中輟生通報及復學系統」進行通報。</w:t>
            </w:r>
          </w:p>
          <w:p w14:paraId="526ADEA9" w14:textId="77777777" w:rsidR="008423ED" w:rsidRPr="00EC5726" w:rsidRDefault="00C606DC">
            <w:pPr>
              <w:pStyle w:val="a4"/>
              <w:numPr>
                <w:ilvl w:val="0"/>
                <w:numId w:val="4"/>
              </w:numPr>
              <w:spacing w:line="300" w:lineRule="exact"/>
              <w:ind w:right="68"/>
              <w:jc w:val="both"/>
              <w:rPr>
                <w:rFonts w:ascii="標楷體" w:eastAsia="標楷體" w:hAnsi="標楷體"/>
                <w:lang w:val="zh-TW"/>
              </w:rPr>
            </w:pPr>
            <w:r w:rsidRPr="00EC5726">
              <w:rPr>
                <w:rFonts w:ascii="標楷體" w:eastAsia="標楷體" w:hAnsi="標楷體"/>
                <w:lang w:val="zh-TW"/>
              </w:rPr>
              <w:t>輔導教師可依學生到校狀況，彈性安排晤談時間。</w:t>
            </w:r>
          </w:p>
          <w:p w14:paraId="68ECD4BB" w14:textId="77777777" w:rsidR="008423ED" w:rsidRPr="00EC5726" w:rsidRDefault="00C606DC">
            <w:pPr>
              <w:pStyle w:val="a4"/>
              <w:numPr>
                <w:ilvl w:val="0"/>
                <w:numId w:val="4"/>
              </w:numPr>
              <w:spacing w:line="300" w:lineRule="exact"/>
              <w:ind w:right="68"/>
              <w:jc w:val="both"/>
              <w:rPr>
                <w:rFonts w:ascii="標楷體" w:eastAsia="標楷體" w:hAnsi="標楷體"/>
                <w:lang w:val="zh-TW"/>
              </w:rPr>
            </w:pPr>
            <w:r w:rsidRPr="00EC5726">
              <w:rPr>
                <w:rFonts w:ascii="標楷體" w:eastAsia="標楷體" w:hAnsi="標楷體"/>
                <w:lang w:val="zh-TW"/>
              </w:rPr>
              <w:t>持續進行導師諮詢、家長諮詢，了解學生班級適應和家庭生活狀況，必要時召開個案會議；提供小團體（自我探索、生涯發展、人際關係）、校內高關懷課程等，透過多元學習的管道，提高學生學習興趣。</w:t>
            </w:r>
          </w:p>
          <w:p w14:paraId="67F6CB4D" w14:textId="77777777" w:rsidR="008423ED" w:rsidRPr="00EC5726" w:rsidRDefault="00C606DC">
            <w:pPr>
              <w:pStyle w:val="a4"/>
              <w:numPr>
                <w:ilvl w:val="0"/>
                <w:numId w:val="4"/>
              </w:numPr>
              <w:spacing w:line="300" w:lineRule="exact"/>
              <w:ind w:right="68"/>
              <w:jc w:val="both"/>
              <w:rPr>
                <w:rFonts w:ascii="標楷體" w:eastAsia="標楷體" w:hAnsi="標楷體"/>
              </w:rPr>
            </w:pPr>
            <w:r w:rsidRPr="00EC5726">
              <w:rPr>
                <w:rFonts w:ascii="標楷體" w:eastAsia="標楷體" w:hAnsi="標楷體"/>
                <w:lang w:val="zh-TW"/>
              </w:rPr>
              <w:t>適時進行資源連結：中介教育學園、各縣市校外會、社會處、警察局、強迫入學委員會、衛生局、毒品妨害防治中心、少輔會、學</w:t>
            </w:r>
            <w:proofErr w:type="gramStart"/>
            <w:r w:rsidRPr="00EC5726">
              <w:rPr>
                <w:rFonts w:ascii="標楷體" w:eastAsia="標楷體" w:hAnsi="標楷體"/>
                <w:lang w:val="zh-TW"/>
              </w:rPr>
              <w:t>諮</w:t>
            </w:r>
            <w:proofErr w:type="gramEnd"/>
            <w:r w:rsidRPr="00EC5726">
              <w:rPr>
                <w:rFonts w:ascii="標楷體" w:eastAsia="標楷體" w:hAnsi="標楷體"/>
                <w:lang w:val="zh-TW"/>
              </w:rPr>
              <w:t>中心、精神醫療單位、相關社福機構等。</w:t>
            </w:r>
          </w:p>
          <w:p w14:paraId="60A9F3E1" w14:textId="4769FED3" w:rsidR="00C81E90" w:rsidRPr="00EC5726" w:rsidRDefault="00AF7057" w:rsidP="00C81E90">
            <w:pPr>
              <w:pStyle w:val="a4"/>
              <w:numPr>
                <w:ilvl w:val="0"/>
                <w:numId w:val="4"/>
              </w:numPr>
              <w:spacing w:line="300" w:lineRule="exact"/>
              <w:ind w:right="68"/>
              <w:jc w:val="both"/>
              <w:rPr>
                <w:rFonts w:ascii="標楷體" w:eastAsia="標楷體" w:hAnsi="標楷體"/>
              </w:rPr>
            </w:pPr>
            <w:r w:rsidRPr="00EC5726">
              <w:rPr>
                <w:rFonts w:ascii="標楷體" w:eastAsia="標楷體" w:hAnsi="標楷體" w:hint="eastAsia"/>
              </w:rPr>
              <w:t>若有需要，</w:t>
            </w:r>
            <w:r w:rsidR="00C81E90" w:rsidRPr="00EC5726">
              <w:rPr>
                <w:rFonts w:ascii="標楷體" w:eastAsia="標楷體" w:hAnsi="標楷體" w:hint="eastAsia"/>
              </w:rPr>
              <w:t>可參考「學生</w:t>
            </w:r>
            <w:proofErr w:type="gramStart"/>
            <w:r w:rsidR="00C81E90" w:rsidRPr="00EC5726">
              <w:rPr>
                <w:rFonts w:ascii="標楷體" w:eastAsia="標楷體" w:hAnsi="標楷體" w:hint="eastAsia"/>
              </w:rPr>
              <w:t>中輟及復學</w:t>
            </w:r>
            <w:proofErr w:type="gramEnd"/>
            <w:r w:rsidR="00C81E90" w:rsidRPr="00EC5726">
              <w:rPr>
                <w:rFonts w:ascii="標楷體" w:eastAsia="標楷體" w:hAnsi="標楷體" w:hint="eastAsia"/>
              </w:rPr>
              <w:t>通報處理流程圖」。</w:t>
            </w:r>
          </w:p>
        </w:tc>
      </w:tr>
    </w:tbl>
    <w:p w14:paraId="143E7FD5" w14:textId="77777777" w:rsidR="008423ED" w:rsidRPr="00EC5726" w:rsidRDefault="008423ED">
      <w:pPr>
        <w:pStyle w:val="a4"/>
        <w:spacing w:line="300" w:lineRule="exact"/>
        <w:ind w:right="68"/>
        <w:jc w:val="both"/>
        <w:rPr>
          <w:rFonts w:ascii="標楷體" w:eastAsia="標楷體" w:hAnsi="標楷體"/>
        </w:rPr>
      </w:pPr>
    </w:p>
    <w:p w14:paraId="3CBABA10" w14:textId="77777777" w:rsidR="008423ED" w:rsidRPr="00EC5726" w:rsidRDefault="00C606DC">
      <w:pPr>
        <w:pStyle w:val="a4"/>
        <w:numPr>
          <w:ilvl w:val="0"/>
          <w:numId w:val="2"/>
        </w:numPr>
        <w:spacing w:line="300" w:lineRule="exact"/>
        <w:ind w:right="68"/>
        <w:jc w:val="both"/>
        <w:rPr>
          <w:rFonts w:ascii="標楷體" w:eastAsia="標楷體" w:hAnsi="標楷體"/>
        </w:rPr>
      </w:pPr>
      <w:r w:rsidRPr="00EC5726">
        <w:rPr>
          <w:rFonts w:ascii="標楷體" w:eastAsia="標楷體" w:hAnsi="標楷體"/>
        </w:rPr>
        <w:t>偏差行為</w:t>
      </w:r>
      <w:r w:rsidRPr="00EC5726">
        <w:rPr>
          <w:rFonts w:ascii="標楷體" w:eastAsia="標楷體" w:hAnsi="標楷體"/>
          <w:kern w:val="0"/>
          <w:szCs w:val="24"/>
        </w:rPr>
        <w:t>(財物侵犯、不良習性、暴力衝突)</w:t>
      </w:r>
    </w:p>
    <w:tbl>
      <w:tblPr>
        <w:tblW w:w="9148" w:type="dxa"/>
        <w:tblInd w:w="480" w:type="dxa"/>
        <w:tblCellMar>
          <w:left w:w="10" w:type="dxa"/>
          <w:right w:w="10" w:type="dxa"/>
        </w:tblCellMar>
        <w:tblLook w:val="04A0" w:firstRow="1" w:lastRow="0" w:firstColumn="1" w:lastColumn="0" w:noHBand="0" w:noVBand="1"/>
      </w:tblPr>
      <w:tblGrid>
        <w:gridCol w:w="4051"/>
        <w:gridCol w:w="5097"/>
      </w:tblGrid>
      <w:tr w:rsidR="00771E54" w:rsidRPr="00EC5726" w14:paraId="21C687CB" w14:textId="77777777" w:rsidTr="00C81E90">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0CDAE" w14:textId="77777777" w:rsidR="008423ED" w:rsidRPr="00EC5726" w:rsidRDefault="00C606DC">
            <w:pPr>
              <w:pStyle w:val="a4"/>
              <w:spacing w:line="300" w:lineRule="exact"/>
              <w:ind w:left="0" w:right="68"/>
              <w:jc w:val="center"/>
              <w:rPr>
                <w:rFonts w:ascii="標楷體" w:eastAsia="標楷體" w:hAnsi="標楷體"/>
              </w:rPr>
            </w:pPr>
            <w:r w:rsidRPr="00EC5726">
              <w:rPr>
                <w:rFonts w:ascii="標楷體" w:eastAsia="標楷體" w:hAnsi="標楷體"/>
              </w:rPr>
              <w:t>導師</w:t>
            </w: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F6C33" w14:textId="77777777" w:rsidR="008423ED" w:rsidRPr="00EC5726" w:rsidRDefault="00C606DC">
            <w:pPr>
              <w:pStyle w:val="a4"/>
              <w:spacing w:line="300" w:lineRule="exact"/>
              <w:ind w:left="0" w:right="68"/>
              <w:jc w:val="center"/>
              <w:rPr>
                <w:rFonts w:ascii="標楷體" w:eastAsia="標楷體" w:hAnsi="標楷體"/>
              </w:rPr>
            </w:pPr>
            <w:r w:rsidRPr="00EC5726">
              <w:rPr>
                <w:rFonts w:ascii="標楷體" w:eastAsia="標楷體" w:hAnsi="標楷體"/>
              </w:rPr>
              <w:t>輔導處室</w:t>
            </w:r>
          </w:p>
        </w:tc>
      </w:tr>
      <w:tr w:rsidR="00771E54" w:rsidRPr="00EC5726" w14:paraId="180DC24D" w14:textId="77777777" w:rsidTr="00C81E90">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311E" w14:textId="77777777" w:rsidR="008423ED" w:rsidRPr="00EC5726" w:rsidRDefault="00C606DC">
            <w:pPr>
              <w:pStyle w:val="a4"/>
              <w:numPr>
                <w:ilvl w:val="0"/>
                <w:numId w:val="5"/>
              </w:numPr>
              <w:spacing w:line="300" w:lineRule="exact"/>
              <w:ind w:right="68"/>
              <w:jc w:val="both"/>
              <w:rPr>
                <w:rFonts w:ascii="標楷體" w:eastAsia="標楷體" w:hAnsi="標楷體"/>
              </w:rPr>
            </w:pPr>
            <w:r w:rsidRPr="00EC5726">
              <w:rPr>
                <w:rFonts w:ascii="標楷體" w:eastAsia="標楷體" w:hAnsi="標楷體"/>
              </w:rPr>
              <w:t>了解學生偏差行為背後的原因與困難，向學生解釋遵守校規之必要性並主動給予規勸及協助。</w:t>
            </w:r>
          </w:p>
          <w:p w14:paraId="30ED297C" w14:textId="77777777" w:rsidR="008423ED" w:rsidRPr="00EC5726" w:rsidRDefault="00C606DC">
            <w:pPr>
              <w:pStyle w:val="a4"/>
              <w:numPr>
                <w:ilvl w:val="0"/>
                <w:numId w:val="5"/>
              </w:numPr>
              <w:spacing w:line="300" w:lineRule="exact"/>
              <w:ind w:right="68"/>
              <w:jc w:val="both"/>
              <w:rPr>
                <w:rFonts w:ascii="標楷體" w:eastAsia="標楷體" w:hAnsi="標楷體"/>
              </w:rPr>
            </w:pPr>
            <w:r w:rsidRPr="00EC5726">
              <w:rPr>
                <w:rFonts w:ascii="標楷體" w:eastAsia="標楷體" w:hAnsi="標楷體"/>
              </w:rPr>
              <w:t>聯繫家長了解學生在家情形，以及與家長討論學生在校行為，提供家長合宜的教養策略，以及討論適切的資源連結。</w:t>
            </w:r>
          </w:p>
          <w:p w14:paraId="155D4EDE" w14:textId="77777777" w:rsidR="008423ED" w:rsidRPr="00EC5726" w:rsidRDefault="00C606DC">
            <w:pPr>
              <w:pStyle w:val="a4"/>
              <w:numPr>
                <w:ilvl w:val="0"/>
                <w:numId w:val="5"/>
              </w:numPr>
              <w:spacing w:line="300" w:lineRule="exact"/>
              <w:ind w:right="68"/>
              <w:jc w:val="both"/>
              <w:rPr>
                <w:rFonts w:ascii="標楷體" w:eastAsia="標楷體" w:hAnsi="標楷體"/>
              </w:rPr>
            </w:pPr>
            <w:r w:rsidRPr="00EC5726">
              <w:rPr>
                <w:rFonts w:ascii="標楷體" w:eastAsia="標楷體" w:hAnsi="標楷體"/>
              </w:rPr>
              <w:t>視學生心理或情緒需求轉</w:t>
            </w:r>
            <w:proofErr w:type="gramStart"/>
            <w:r w:rsidRPr="00EC5726">
              <w:rPr>
                <w:rFonts w:ascii="標楷體" w:eastAsia="標楷體" w:hAnsi="標楷體"/>
              </w:rPr>
              <w:t>介</w:t>
            </w:r>
            <w:proofErr w:type="gramEnd"/>
            <w:r w:rsidRPr="00EC5726">
              <w:rPr>
                <w:rFonts w:ascii="標楷體" w:eastAsia="標楷體" w:hAnsi="標楷體"/>
              </w:rPr>
              <w:t>二級輔導資源。</w:t>
            </w: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765CD" w14:textId="77777777" w:rsidR="008423ED" w:rsidRPr="00EC5726" w:rsidRDefault="00C606DC">
            <w:pPr>
              <w:pStyle w:val="a4"/>
              <w:numPr>
                <w:ilvl w:val="0"/>
                <w:numId w:val="6"/>
              </w:numPr>
              <w:spacing w:line="300" w:lineRule="exact"/>
              <w:ind w:right="68"/>
              <w:jc w:val="both"/>
              <w:rPr>
                <w:rFonts w:ascii="標楷體" w:eastAsia="標楷體" w:hAnsi="標楷體"/>
              </w:rPr>
            </w:pPr>
            <w:r w:rsidRPr="00EC5726">
              <w:rPr>
                <w:rFonts w:ascii="標楷體" w:eastAsia="標楷體" w:hAnsi="標楷體"/>
              </w:rPr>
              <w:t>偕同導師或生教組，了解學生的行為樣態、家庭現狀，評估家長對學生負向行為的理解與親職管教功能。</w:t>
            </w:r>
          </w:p>
          <w:p w14:paraId="2BF94A6E" w14:textId="77777777" w:rsidR="008423ED" w:rsidRPr="00EC5726" w:rsidRDefault="00C606DC">
            <w:pPr>
              <w:pStyle w:val="a4"/>
              <w:numPr>
                <w:ilvl w:val="0"/>
                <w:numId w:val="6"/>
              </w:numPr>
              <w:spacing w:line="300" w:lineRule="exact"/>
              <w:ind w:right="68"/>
              <w:jc w:val="both"/>
              <w:rPr>
                <w:rFonts w:ascii="標楷體" w:eastAsia="標楷體" w:hAnsi="標楷體"/>
              </w:rPr>
            </w:pPr>
            <w:r w:rsidRPr="00EC5726">
              <w:rPr>
                <w:rFonts w:ascii="標楷體" w:eastAsia="標楷體" w:hAnsi="標楷體"/>
              </w:rPr>
              <w:t>輔導室人員透過晤談、探索活動增進學生的自信心及挫折容忍度。</w:t>
            </w:r>
          </w:p>
          <w:p w14:paraId="37091C5B" w14:textId="77777777" w:rsidR="008423ED" w:rsidRPr="00EC5726" w:rsidRDefault="00C606DC">
            <w:pPr>
              <w:pStyle w:val="a4"/>
              <w:numPr>
                <w:ilvl w:val="0"/>
                <w:numId w:val="6"/>
              </w:numPr>
              <w:spacing w:line="300" w:lineRule="exact"/>
              <w:ind w:right="68"/>
              <w:jc w:val="both"/>
              <w:rPr>
                <w:rFonts w:ascii="標楷體" w:eastAsia="標楷體" w:hAnsi="標楷體"/>
              </w:rPr>
            </w:pPr>
            <w:r w:rsidRPr="00EC5726">
              <w:rPr>
                <w:rFonts w:ascii="標楷體" w:eastAsia="標楷體" w:hAnsi="標楷體"/>
              </w:rPr>
              <w:t>有需要時轉</w:t>
            </w:r>
            <w:proofErr w:type="gramStart"/>
            <w:r w:rsidRPr="00EC5726">
              <w:rPr>
                <w:rFonts w:ascii="標楷體" w:eastAsia="標楷體" w:hAnsi="標楷體"/>
              </w:rPr>
              <w:t>介</w:t>
            </w:r>
            <w:proofErr w:type="gramEnd"/>
            <w:r w:rsidRPr="00EC5726">
              <w:rPr>
                <w:rFonts w:ascii="標楷體" w:eastAsia="標楷體" w:hAnsi="標楷體"/>
              </w:rPr>
              <w:t>三級輔導(學生輔導諮商中心)。</w:t>
            </w:r>
          </w:p>
          <w:p w14:paraId="05DD99A7" w14:textId="77777777" w:rsidR="005820B7" w:rsidRPr="00EC5726" w:rsidRDefault="005820B7">
            <w:pPr>
              <w:pStyle w:val="a4"/>
              <w:numPr>
                <w:ilvl w:val="0"/>
                <w:numId w:val="6"/>
              </w:numPr>
              <w:spacing w:line="300" w:lineRule="exact"/>
              <w:ind w:right="68"/>
              <w:jc w:val="both"/>
              <w:rPr>
                <w:rFonts w:ascii="標楷體" w:eastAsia="標楷體" w:hAnsi="標楷體"/>
              </w:rPr>
            </w:pPr>
            <w:r w:rsidRPr="00EC5726">
              <w:rPr>
                <w:rFonts w:ascii="標楷體" w:eastAsia="標楷體" w:hAnsi="標楷體" w:hint="eastAsia"/>
              </w:rPr>
              <w:t>當學生</w:t>
            </w:r>
            <w:proofErr w:type="gramStart"/>
            <w:r w:rsidRPr="00EC5726">
              <w:rPr>
                <w:rFonts w:ascii="標楷體" w:eastAsia="標楷體" w:hAnsi="標楷體" w:hint="eastAsia"/>
              </w:rPr>
              <w:t>符合曝險少年</w:t>
            </w:r>
            <w:proofErr w:type="gramEnd"/>
            <w:r w:rsidRPr="00EC5726">
              <w:rPr>
                <w:rFonts w:ascii="標楷體" w:eastAsia="標楷體" w:hAnsi="標楷體" w:hint="eastAsia"/>
              </w:rPr>
              <w:t>時，請轉介少輔會。</w:t>
            </w:r>
          </w:p>
          <w:p w14:paraId="15A93974" w14:textId="4861C1CA" w:rsidR="002A06EF" w:rsidRPr="00EC5726" w:rsidRDefault="00AF7057" w:rsidP="002A06EF">
            <w:pPr>
              <w:pStyle w:val="a4"/>
              <w:numPr>
                <w:ilvl w:val="0"/>
                <w:numId w:val="6"/>
              </w:numPr>
              <w:spacing w:line="300" w:lineRule="exact"/>
              <w:ind w:right="68"/>
              <w:jc w:val="both"/>
              <w:rPr>
                <w:rFonts w:ascii="標楷體" w:eastAsia="標楷體" w:hAnsi="標楷體"/>
              </w:rPr>
            </w:pPr>
            <w:r w:rsidRPr="00EC5726">
              <w:rPr>
                <w:rFonts w:ascii="標楷體" w:eastAsia="標楷體" w:hAnsi="標楷體" w:hint="eastAsia"/>
              </w:rPr>
              <w:t>若有需要，</w:t>
            </w:r>
            <w:r w:rsidR="002A06EF" w:rsidRPr="00EC5726">
              <w:rPr>
                <w:rFonts w:ascii="標楷體" w:eastAsia="標楷體" w:hAnsi="標楷體"/>
              </w:rPr>
              <w:t>可參考</w:t>
            </w:r>
            <w:r w:rsidR="002A06EF" w:rsidRPr="00EC5726">
              <w:rPr>
                <w:rFonts w:ascii="標楷體" w:eastAsia="標楷體" w:hAnsi="標楷體" w:hint="eastAsia"/>
              </w:rPr>
              <w:t>「少年偏差行為預防及輔導轉銜流程圖」。</w:t>
            </w:r>
          </w:p>
        </w:tc>
      </w:tr>
    </w:tbl>
    <w:p w14:paraId="62E3CF6C" w14:textId="77777777" w:rsidR="008423ED" w:rsidRPr="00EC5726" w:rsidRDefault="008423ED">
      <w:pPr>
        <w:pStyle w:val="a4"/>
        <w:spacing w:line="300" w:lineRule="exact"/>
        <w:ind w:right="68"/>
        <w:jc w:val="both"/>
        <w:rPr>
          <w:rFonts w:ascii="標楷體" w:eastAsia="標楷體" w:hAnsi="標楷體"/>
        </w:rPr>
      </w:pPr>
    </w:p>
    <w:p w14:paraId="58995F10" w14:textId="020CE513" w:rsidR="008423ED" w:rsidRPr="00EC5726" w:rsidRDefault="00BA732A">
      <w:pPr>
        <w:pStyle w:val="a4"/>
        <w:numPr>
          <w:ilvl w:val="0"/>
          <w:numId w:val="2"/>
        </w:numPr>
        <w:spacing w:line="300" w:lineRule="exact"/>
        <w:ind w:right="68"/>
        <w:jc w:val="both"/>
        <w:rPr>
          <w:rFonts w:ascii="標楷體" w:eastAsia="標楷體" w:hAnsi="標楷體"/>
        </w:rPr>
      </w:pPr>
      <w:r w:rsidRPr="00EC5726">
        <w:rPr>
          <w:rFonts w:ascii="標楷體" w:eastAsia="標楷體" w:hAnsi="標楷體" w:hint="eastAsia"/>
        </w:rPr>
        <w:t>物質</w:t>
      </w:r>
      <w:proofErr w:type="gramStart"/>
      <w:r w:rsidRPr="00EC5726">
        <w:rPr>
          <w:rFonts w:ascii="標楷體" w:eastAsia="標楷體" w:hAnsi="標楷體" w:hint="eastAsia"/>
        </w:rPr>
        <w:t>耽</w:t>
      </w:r>
      <w:proofErr w:type="gramEnd"/>
      <w:r w:rsidRPr="00EC5726">
        <w:rPr>
          <w:rFonts w:ascii="標楷體" w:eastAsia="標楷體" w:hAnsi="標楷體" w:hint="eastAsia"/>
        </w:rPr>
        <w:t>溺/沉迷</w:t>
      </w:r>
      <w:r w:rsidR="00C606DC" w:rsidRPr="00EC5726">
        <w:rPr>
          <w:rFonts w:ascii="標楷體" w:eastAsia="標楷體" w:hAnsi="標楷體"/>
        </w:rPr>
        <w:t>(菸、酒、藥、網路)</w:t>
      </w:r>
    </w:p>
    <w:tbl>
      <w:tblPr>
        <w:tblW w:w="9148" w:type="dxa"/>
        <w:tblInd w:w="480" w:type="dxa"/>
        <w:tblCellMar>
          <w:left w:w="10" w:type="dxa"/>
          <w:right w:w="10" w:type="dxa"/>
        </w:tblCellMar>
        <w:tblLook w:val="04A0" w:firstRow="1" w:lastRow="0" w:firstColumn="1" w:lastColumn="0" w:noHBand="0" w:noVBand="1"/>
      </w:tblPr>
      <w:tblGrid>
        <w:gridCol w:w="3626"/>
        <w:gridCol w:w="5522"/>
      </w:tblGrid>
      <w:tr w:rsidR="00771E54" w:rsidRPr="00EC5726" w14:paraId="33F98EAA" w14:textId="77777777" w:rsidTr="006854F9">
        <w:tc>
          <w:tcPr>
            <w:tcW w:w="3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0DA2F" w14:textId="77777777" w:rsidR="008423ED" w:rsidRPr="00EC5726" w:rsidRDefault="00C606DC">
            <w:pPr>
              <w:pStyle w:val="a4"/>
              <w:spacing w:line="300" w:lineRule="exact"/>
              <w:ind w:left="0" w:right="68"/>
              <w:jc w:val="center"/>
              <w:rPr>
                <w:rFonts w:ascii="標楷體" w:eastAsia="標楷體" w:hAnsi="標楷體"/>
              </w:rPr>
            </w:pPr>
            <w:r w:rsidRPr="00EC5726">
              <w:rPr>
                <w:rFonts w:ascii="標楷體" w:eastAsia="標楷體" w:hAnsi="標楷體"/>
              </w:rPr>
              <w:t>導師</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EE9BB" w14:textId="77777777" w:rsidR="008423ED" w:rsidRPr="00EC5726" w:rsidRDefault="00C606DC">
            <w:pPr>
              <w:pStyle w:val="a4"/>
              <w:spacing w:line="300" w:lineRule="exact"/>
              <w:ind w:left="0" w:right="68"/>
              <w:jc w:val="center"/>
              <w:rPr>
                <w:rFonts w:ascii="標楷體" w:eastAsia="標楷體" w:hAnsi="標楷體"/>
              </w:rPr>
            </w:pPr>
            <w:r w:rsidRPr="00EC5726">
              <w:rPr>
                <w:rFonts w:ascii="標楷體" w:eastAsia="標楷體" w:hAnsi="標楷體"/>
              </w:rPr>
              <w:t>輔導處室</w:t>
            </w:r>
          </w:p>
        </w:tc>
      </w:tr>
      <w:tr w:rsidR="00771E54" w:rsidRPr="00EC5726" w14:paraId="2CE6522C" w14:textId="77777777" w:rsidTr="006854F9">
        <w:tc>
          <w:tcPr>
            <w:tcW w:w="3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E089" w14:textId="77777777" w:rsidR="008423ED" w:rsidRPr="00EC5726" w:rsidRDefault="00C606DC">
            <w:pPr>
              <w:pStyle w:val="a4"/>
              <w:numPr>
                <w:ilvl w:val="0"/>
                <w:numId w:val="7"/>
              </w:numPr>
              <w:spacing w:line="300" w:lineRule="exact"/>
              <w:ind w:right="68"/>
              <w:jc w:val="both"/>
              <w:rPr>
                <w:rFonts w:ascii="標楷體" w:eastAsia="標楷體" w:hAnsi="標楷體"/>
              </w:rPr>
            </w:pPr>
            <w:r w:rsidRPr="00EC5726">
              <w:rPr>
                <w:rFonts w:ascii="標楷體" w:eastAsia="標楷體" w:hAnsi="標楷體"/>
              </w:rPr>
              <w:t>積極讓班級參與相關成癮宣講等宣導活動。</w:t>
            </w:r>
          </w:p>
          <w:p w14:paraId="25CC93E7" w14:textId="77777777" w:rsidR="008423ED" w:rsidRPr="00EC5726" w:rsidRDefault="00C606DC">
            <w:pPr>
              <w:pStyle w:val="a4"/>
              <w:numPr>
                <w:ilvl w:val="0"/>
                <w:numId w:val="7"/>
              </w:numPr>
              <w:spacing w:line="300" w:lineRule="exact"/>
              <w:ind w:right="68"/>
              <w:jc w:val="both"/>
              <w:rPr>
                <w:rFonts w:ascii="標楷體" w:eastAsia="標楷體" w:hAnsi="標楷體"/>
              </w:rPr>
            </w:pPr>
            <w:r w:rsidRPr="00EC5726">
              <w:rPr>
                <w:rFonts w:ascii="標楷體" w:eastAsia="標楷體" w:hAnsi="標楷體"/>
              </w:rPr>
              <w:t>穩定與學生的溝通管道，適時提供關心，增加學生在校拉力。</w:t>
            </w:r>
          </w:p>
          <w:p w14:paraId="3452DE3C" w14:textId="77777777" w:rsidR="008423ED" w:rsidRPr="00EC5726" w:rsidRDefault="00C606DC">
            <w:pPr>
              <w:pStyle w:val="a4"/>
              <w:numPr>
                <w:ilvl w:val="0"/>
                <w:numId w:val="7"/>
              </w:numPr>
              <w:spacing w:line="300" w:lineRule="exact"/>
              <w:ind w:right="68"/>
              <w:jc w:val="both"/>
              <w:rPr>
                <w:rFonts w:ascii="標楷體" w:eastAsia="標楷體" w:hAnsi="標楷體"/>
              </w:rPr>
            </w:pPr>
            <w:r w:rsidRPr="00EC5726">
              <w:rPr>
                <w:rFonts w:ascii="標楷體" w:eastAsia="標楷體" w:hAnsi="標楷體"/>
              </w:rPr>
              <w:t>提供學生人際、情緒或學習適應等班級團體輔導活動，增加保護因子。</w:t>
            </w:r>
          </w:p>
          <w:p w14:paraId="6A246B0D" w14:textId="77777777" w:rsidR="008423ED" w:rsidRPr="00EC5726" w:rsidRDefault="00C606DC">
            <w:pPr>
              <w:pStyle w:val="a4"/>
              <w:numPr>
                <w:ilvl w:val="0"/>
                <w:numId w:val="7"/>
              </w:numPr>
              <w:spacing w:line="300" w:lineRule="exact"/>
              <w:ind w:right="68"/>
              <w:jc w:val="both"/>
              <w:rPr>
                <w:rFonts w:ascii="標楷體" w:eastAsia="標楷體" w:hAnsi="標楷體"/>
              </w:rPr>
            </w:pPr>
            <w:proofErr w:type="gramStart"/>
            <w:r w:rsidRPr="00EC5726">
              <w:rPr>
                <w:rFonts w:ascii="標楷體" w:eastAsia="標楷體" w:hAnsi="標楷體"/>
              </w:rPr>
              <w:t>可協請</w:t>
            </w:r>
            <w:proofErr w:type="gramEnd"/>
            <w:r w:rsidRPr="00EC5726">
              <w:rPr>
                <w:rFonts w:ascii="標楷體" w:eastAsia="標楷體" w:hAnsi="標楷體"/>
              </w:rPr>
              <w:t>輔導室辦理各項成癮相關之研習或拿取心理衛教</w:t>
            </w:r>
            <w:r w:rsidRPr="00EC5726">
              <w:rPr>
                <w:rFonts w:ascii="標楷體" w:eastAsia="標楷體" w:hAnsi="標楷體"/>
              </w:rPr>
              <w:lastRenderedPageBreak/>
              <w:t>單張，提升學生或家長針對成癮有更多認識，及早預防。</w:t>
            </w:r>
          </w:p>
          <w:p w14:paraId="122BC7F6" w14:textId="77777777" w:rsidR="008423ED" w:rsidRPr="00EC5726" w:rsidRDefault="00C606DC">
            <w:pPr>
              <w:pStyle w:val="a4"/>
              <w:numPr>
                <w:ilvl w:val="0"/>
                <w:numId w:val="7"/>
              </w:numPr>
              <w:spacing w:line="300" w:lineRule="exact"/>
              <w:ind w:right="68"/>
              <w:jc w:val="both"/>
              <w:rPr>
                <w:rFonts w:ascii="標楷體" w:eastAsia="標楷體" w:hAnsi="標楷體"/>
              </w:rPr>
            </w:pPr>
            <w:r w:rsidRPr="00EC5726">
              <w:rPr>
                <w:rFonts w:ascii="標楷體" w:eastAsia="標楷體" w:hAnsi="標楷體"/>
              </w:rPr>
              <w:t>邀請學生投入更多班級活動，增進同儕情誼，建立更多元的生活方向。</w:t>
            </w:r>
          </w:p>
          <w:p w14:paraId="34A2F3F9" w14:textId="77777777" w:rsidR="008423ED" w:rsidRPr="00EC5726" w:rsidRDefault="00C606DC">
            <w:pPr>
              <w:pStyle w:val="a4"/>
              <w:numPr>
                <w:ilvl w:val="0"/>
                <w:numId w:val="7"/>
              </w:numPr>
              <w:spacing w:line="300" w:lineRule="exact"/>
              <w:ind w:right="68"/>
              <w:jc w:val="both"/>
              <w:rPr>
                <w:rFonts w:ascii="標楷體" w:eastAsia="標楷體" w:hAnsi="標楷體"/>
              </w:rPr>
            </w:pPr>
            <w:r w:rsidRPr="00EC5726">
              <w:rPr>
                <w:rFonts w:ascii="標楷體" w:eastAsia="標楷體" w:hAnsi="標楷體"/>
              </w:rPr>
              <w:t>有需要時，與輔導室共同評估協助學生。</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557F" w14:textId="77777777" w:rsidR="008423ED" w:rsidRPr="00EC5726" w:rsidRDefault="00C606DC">
            <w:pPr>
              <w:pStyle w:val="a4"/>
              <w:numPr>
                <w:ilvl w:val="0"/>
                <w:numId w:val="8"/>
              </w:numPr>
              <w:spacing w:line="300" w:lineRule="exact"/>
              <w:ind w:right="68"/>
              <w:jc w:val="both"/>
              <w:rPr>
                <w:rFonts w:ascii="標楷體" w:eastAsia="標楷體" w:hAnsi="標楷體"/>
              </w:rPr>
            </w:pPr>
            <w:r w:rsidRPr="00EC5726">
              <w:rPr>
                <w:rFonts w:ascii="標楷體" w:eastAsia="標楷體" w:hAnsi="標楷體"/>
              </w:rPr>
              <w:lastRenderedPageBreak/>
              <w:t>篩</w:t>
            </w:r>
            <w:proofErr w:type="gramStart"/>
            <w:r w:rsidRPr="00EC5726">
              <w:rPr>
                <w:rFonts w:ascii="標楷體" w:eastAsia="標楷體" w:hAnsi="標楷體"/>
              </w:rPr>
              <w:t>檢量表或篩</w:t>
            </w:r>
            <w:proofErr w:type="gramEnd"/>
            <w:r w:rsidRPr="00EC5726">
              <w:rPr>
                <w:rFonts w:ascii="標楷體" w:eastAsia="標楷體" w:hAnsi="標楷體"/>
              </w:rPr>
              <w:t>檢晤談評估：透過量表及晤談的方式確認學生物質成癮的強度、頻率、影響程度，以及後續</w:t>
            </w:r>
            <w:proofErr w:type="gramStart"/>
            <w:r w:rsidRPr="00EC5726">
              <w:rPr>
                <w:rFonts w:ascii="標楷體" w:eastAsia="標楷體" w:hAnsi="標楷體"/>
              </w:rPr>
              <w:t>處遇可參考</w:t>
            </w:r>
            <w:proofErr w:type="gramEnd"/>
            <w:r w:rsidRPr="00EC5726">
              <w:rPr>
                <w:rFonts w:ascii="標楷體" w:eastAsia="標楷體" w:hAnsi="標楷體"/>
              </w:rPr>
              <w:t>的危險、保護因子等。</w:t>
            </w:r>
          </w:p>
          <w:p w14:paraId="58BAD243" w14:textId="77777777" w:rsidR="008423ED" w:rsidRPr="00EC5726" w:rsidRDefault="00C606DC">
            <w:pPr>
              <w:pStyle w:val="a4"/>
              <w:numPr>
                <w:ilvl w:val="0"/>
                <w:numId w:val="8"/>
              </w:numPr>
              <w:spacing w:line="300" w:lineRule="exact"/>
              <w:ind w:right="68"/>
              <w:jc w:val="both"/>
              <w:rPr>
                <w:rFonts w:ascii="標楷體" w:eastAsia="標楷體" w:hAnsi="標楷體"/>
              </w:rPr>
            </w:pPr>
            <w:r w:rsidRPr="00EC5726">
              <w:rPr>
                <w:rFonts w:ascii="標楷體" w:eastAsia="標楷體" w:hAnsi="標楷體"/>
              </w:rPr>
              <w:t>依據成癮危機程度進行尿液篩檢，進一步確認學生成癮狀況及生理影響，必要時需</w:t>
            </w:r>
            <w:proofErr w:type="gramStart"/>
            <w:r w:rsidRPr="00EC5726">
              <w:rPr>
                <w:rFonts w:ascii="標楷體" w:eastAsia="標楷體" w:hAnsi="標楷體"/>
              </w:rPr>
              <w:t>進行校安通報</w:t>
            </w:r>
            <w:proofErr w:type="gramEnd"/>
            <w:r w:rsidRPr="00EC5726">
              <w:rPr>
                <w:rFonts w:ascii="標楷體" w:eastAsia="標楷體" w:hAnsi="標楷體"/>
              </w:rPr>
              <w:t>。</w:t>
            </w:r>
          </w:p>
          <w:p w14:paraId="1221281D" w14:textId="77777777" w:rsidR="008423ED" w:rsidRPr="00EC5726" w:rsidRDefault="00C606DC">
            <w:pPr>
              <w:pStyle w:val="a4"/>
              <w:numPr>
                <w:ilvl w:val="0"/>
                <w:numId w:val="8"/>
              </w:numPr>
              <w:spacing w:line="300" w:lineRule="exact"/>
              <w:ind w:right="68"/>
              <w:jc w:val="both"/>
              <w:rPr>
                <w:rFonts w:ascii="標楷體" w:eastAsia="標楷體" w:hAnsi="標楷體"/>
              </w:rPr>
            </w:pPr>
            <w:r w:rsidRPr="00EC5726">
              <w:rPr>
                <w:rFonts w:ascii="標楷體" w:eastAsia="標楷體" w:hAnsi="標楷體"/>
              </w:rPr>
              <w:t>提供個別會談。</w:t>
            </w:r>
          </w:p>
          <w:p w14:paraId="1D0C96DC" w14:textId="77777777" w:rsidR="008423ED" w:rsidRPr="00EC5726" w:rsidRDefault="00C606DC">
            <w:pPr>
              <w:pStyle w:val="a4"/>
              <w:numPr>
                <w:ilvl w:val="0"/>
                <w:numId w:val="8"/>
              </w:numPr>
              <w:spacing w:line="300" w:lineRule="exact"/>
              <w:ind w:right="68"/>
              <w:jc w:val="both"/>
              <w:rPr>
                <w:rFonts w:ascii="標楷體" w:eastAsia="標楷體" w:hAnsi="標楷體"/>
              </w:rPr>
            </w:pPr>
            <w:r w:rsidRPr="00EC5726">
              <w:rPr>
                <w:rFonts w:ascii="標楷體" w:eastAsia="標楷體" w:hAnsi="標楷體"/>
              </w:rPr>
              <w:t>提供高關懷課程或團體輔導等活動，增加學生不同人際經驗及因應生活、問題解決的能力。</w:t>
            </w:r>
          </w:p>
          <w:p w14:paraId="070443DA" w14:textId="77777777" w:rsidR="008423ED" w:rsidRPr="00EC5726" w:rsidRDefault="00C606DC">
            <w:pPr>
              <w:pStyle w:val="a4"/>
              <w:numPr>
                <w:ilvl w:val="0"/>
                <w:numId w:val="8"/>
              </w:numPr>
              <w:spacing w:line="300" w:lineRule="exact"/>
              <w:ind w:right="68"/>
              <w:jc w:val="both"/>
              <w:rPr>
                <w:rFonts w:ascii="標楷體" w:eastAsia="標楷體" w:hAnsi="標楷體"/>
              </w:rPr>
            </w:pPr>
            <w:r w:rsidRPr="00EC5726">
              <w:rPr>
                <w:rFonts w:ascii="標楷體" w:eastAsia="標楷體" w:hAnsi="標楷體"/>
              </w:rPr>
              <w:lastRenderedPageBreak/>
              <w:t>建立並更新心理衛教單張，提供導師及家長諮詢，提升環境保護因子。</w:t>
            </w:r>
          </w:p>
          <w:p w14:paraId="49ABB213" w14:textId="77777777" w:rsidR="008423ED" w:rsidRPr="00EC5726" w:rsidRDefault="00C606DC">
            <w:pPr>
              <w:pStyle w:val="a4"/>
              <w:numPr>
                <w:ilvl w:val="0"/>
                <w:numId w:val="8"/>
              </w:numPr>
              <w:spacing w:line="300" w:lineRule="exact"/>
              <w:ind w:right="68"/>
              <w:jc w:val="both"/>
              <w:rPr>
                <w:rFonts w:ascii="標楷體" w:eastAsia="標楷體" w:hAnsi="標楷體"/>
              </w:rPr>
            </w:pPr>
            <w:r w:rsidRPr="00EC5726">
              <w:rPr>
                <w:rFonts w:ascii="標楷體" w:eastAsia="標楷體" w:hAnsi="標楷體"/>
              </w:rPr>
              <w:t>連結外部資源，針對學生成癮行為提供改變與戒除的方法。</w:t>
            </w:r>
          </w:p>
          <w:p w14:paraId="7D6B2CDF" w14:textId="77777777" w:rsidR="008423ED" w:rsidRPr="00EC5726" w:rsidRDefault="00C606DC">
            <w:pPr>
              <w:pStyle w:val="a4"/>
              <w:numPr>
                <w:ilvl w:val="0"/>
                <w:numId w:val="8"/>
              </w:numPr>
              <w:spacing w:line="300" w:lineRule="exact"/>
              <w:ind w:right="68"/>
              <w:jc w:val="both"/>
              <w:rPr>
                <w:rFonts w:ascii="標楷體" w:eastAsia="標楷體" w:hAnsi="標楷體"/>
              </w:rPr>
            </w:pPr>
            <w:r w:rsidRPr="00EC5726">
              <w:rPr>
                <w:rFonts w:ascii="標楷體" w:eastAsia="標楷體" w:hAnsi="標楷體"/>
              </w:rPr>
              <w:t>持續處遇、評估與追蹤，有需要時轉</w:t>
            </w:r>
            <w:proofErr w:type="gramStart"/>
            <w:r w:rsidRPr="00EC5726">
              <w:rPr>
                <w:rFonts w:ascii="標楷體" w:eastAsia="標楷體" w:hAnsi="標楷體"/>
              </w:rPr>
              <w:t>介</w:t>
            </w:r>
            <w:proofErr w:type="gramEnd"/>
            <w:r w:rsidRPr="00EC5726">
              <w:rPr>
                <w:rFonts w:ascii="標楷體" w:eastAsia="標楷體" w:hAnsi="標楷體"/>
              </w:rPr>
              <w:t>三級輔導(學生輔導諮商中心)。</w:t>
            </w:r>
          </w:p>
          <w:p w14:paraId="5ADB5F5D" w14:textId="695433C1" w:rsidR="003B0226" w:rsidRPr="00EC5726" w:rsidRDefault="00AF7057">
            <w:pPr>
              <w:pStyle w:val="a4"/>
              <w:numPr>
                <w:ilvl w:val="0"/>
                <w:numId w:val="8"/>
              </w:numPr>
              <w:spacing w:line="300" w:lineRule="exact"/>
              <w:ind w:right="68"/>
              <w:jc w:val="both"/>
              <w:rPr>
                <w:rFonts w:ascii="標楷體" w:eastAsia="標楷體" w:hAnsi="標楷體"/>
                <w:szCs w:val="24"/>
              </w:rPr>
            </w:pPr>
            <w:r w:rsidRPr="00EC5726">
              <w:rPr>
                <w:rFonts w:ascii="標楷體" w:eastAsia="標楷體" w:hAnsi="標楷體" w:hint="eastAsia"/>
              </w:rPr>
              <w:t>若有需要，</w:t>
            </w:r>
            <w:r w:rsidR="006854F9" w:rsidRPr="00EC5726">
              <w:rPr>
                <w:rFonts w:ascii="標楷體" w:eastAsia="標楷體" w:hAnsi="標楷體" w:hint="eastAsia"/>
                <w:szCs w:val="24"/>
              </w:rPr>
              <w:t>可</w:t>
            </w:r>
            <w:r w:rsidR="003B0226" w:rsidRPr="00EC5726">
              <w:rPr>
                <w:rFonts w:ascii="標楷體" w:eastAsia="標楷體" w:hAnsi="標楷體" w:hint="eastAsia"/>
                <w:szCs w:val="24"/>
              </w:rPr>
              <w:t>參考「教育部防制學生藥物濫用三級預防輔導作業流程圖」。</w:t>
            </w:r>
          </w:p>
        </w:tc>
      </w:tr>
    </w:tbl>
    <w:p w14:paraId="1AEB1E3B" w14:textId="77777777" w:rsidR="008423ED" w:rsidRPr="00EC5726" w:rsidRDefault="008423ED">
      <w:pPr>
        <w:pStyle w:val="a4"/>
        <w:spacing w:line="300" w:lineRule="exact"/>
        <w:ind w:right="68"/>
        <w:jc w:val="both"/>
        <w:rPr>
          <w:rFonts w:ascii="標楷體" w:eastAsia="標楷體" w:hAnsi="標楷體"/>
        </w:rPr>
      </w:pPr>
    </w:p>
    <w:p w14:paraId="48F37268" w14:textId="77777777" w:rsidR="008423ED" w:rsidRPr="00EC5726" w:rsidRDefault="00C606DC">
      <w:pPr>
        <w:pStyle w:val="a4"/>
        <w:numPr>
          <w:ilvl w:val="0"/>
          <w:numId w:val="2"/>
        </w:numPr>
        <w:spacing w:line="300" w:lineRule="exact"/>
        <w:ind w:right="68"/>
        <w:jc w:val="both"/>
        <w:rPr>
          <w:rFonts w:ascii="標楷體" w:eastAsia="標楷體" w:hAnsi="標楷體"/>
        </w:rPr>
      </w:pPr>
      <w:r w:rsidRPr="00EC5726">
        <w:rPr>
          <w:rFonts w:ascii="標楷體" w:eastAsia="標楷體" w:hAnsi="標楷體"/>
        </w:rPr>
        <w:t>情緒困擾</w:t>
      </w:r>
      <w:r w:rsidRPr="00EC5726">
        <w:rPr>
          <w:rFonts w:ascii="標楷體" w:eastAsia="標楷體" w:hAnsi="標楷體"/>
          <w:kern w:val="0"/>
          <w:szCs w:val="24"/>
        </w:rPr>
        <w:t>(焦慮、衝動、憂鬱、</w:t>
      </w:r>
      <w:proofErr w:type="gramStart"/>
      <w:r w:rsidRPr="00EC5726">
        <w:rPr>
          <w:rFonts w:ascii="標楷體" w:eastAsia="標楷體" w:hAnsi="標楷體"/>
          <w:kern w:val="0"/>
          <w:szCs w:val="24"/>
        </w:rPr>
        <w:t>躁</w:t>
      </w:r>
      <w:proofErr w:type="gramEnd"/>
      <w:r w:rsidRPr="00EC5726">
        <w:rPr>
          <w:rFonts w:ascii="標楷體" w:eastAsia="標楷體" w:hAnsi="標楷體"/>
          <w:kern w:val="0"/>
          <w:szCs w:val="24"/>
        </w:rPr>
        <w:t>鬱、自我傷害等)</w:t>
      </w:r>
    </w:p>
    <w:tbl>
      <w:tblPr>
        <w:tblW w:w="9148" w:type="dxa"/>
        <w:tblInd w:w="480" w:type="dxa"/>
        <w:tblCellMar>
          <w:left w:w="10" w:type="dxa"/>
          <w:right w:w="10" w:type="dxa"/>
        </w:tblCellMar>
        <w:tblLook w:val="04A0" w:firstRow="1" w:lastRow="0" w:firstColumn="1" w:lastColumn="0" w:noHBand="0" w:noVBand="1"/>
      </w:tblPr>
      <w:tblGrid>
        <w:gridCol w:w="4618"/>
        <w:gridCol w:w="4530"/>
      </w:tblGrid>
      <w:tr w:rsidR="00771E54" w:rsidRPr="00EC5726" w14:paraId="3125BC35" w14:textId="77777777" w:rsidTr="002A06EF">
        <w:tc>
          <w:tcPr>
            <w:tcW w:w="4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8E9BB" w14:textId="77777777" w:rsidR="008423ED" w:rsidRPr="00EC5726" w:rsidRDefault="00C606DC">
            <w:pPr>
              <w:pStyle w:val="a4"/>
              <w:spacing w:line="300" w:lineRule="exact"/>
              <w:ind w:left="0" w:right="68"/>
              <w:jc w:val="center"/>
              <w:rPr>
                <w:rFonts w:ascii="標楷體" w:eastAsia="標楷體" w:hAnsi="標楷體"/>
              </w:rPr>
            </w:pPr>
            <w:r w:rsidRPr="00EC5726">
              <w:rPr>
                <w:rFonts w:ascii="標楷體" w:eastAsia="標楷體" w:hAnsi="標楷體"/>
              </w:rPr>
              <w:t>導師</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B7EA1" w14:textId="77777777" w:rsidR="008423ED" w:rsidRPr="00EC5726" w:rsidRDefault="00C606DC">
            <w:pPr>
              <w:pStyle w:val="a4"/>
              <w:spacing w:line="300" w:lineRule="exact"/>
              <w:ind w:left="0" w:right="68"/>
              <w:jc w:val="center"/>
              <w:rPr>
                <w:rFonts w:ascii="標楷體" w:eastAsia="標楷體" w:hAnsi="標楷體"/>
              </w:rPr>
            </w:pPr>
            <w:r w:rsidRPr="00EC5726">
              <w:rPr>
                <w:rFonts w:ascii="標楷體" w:eastAsia="標楷體" w:hAnsi="標楷體"/>
              </w:rPr>
              <w:t>輔導處室</w:t>
            </w:r>
          </w:p>
        </w:tc>
      </w:tr>
      <w:tr w:rsidR="00771E54" w:rsidRPr="00EC5726" w14:paraId="0EF5C7F5" w14:textId="77777777" w:rsidTr="002A06EF">
        <w:tc>
          <w:tcPr>
            <w:tcW w:w="4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20F4E" w14:textId="77777777" w:rsidR="008423ED" w:rsidRPr="00EC5726" w:rsidRDefault="00C606DC">
            <w:pPr>
              <w:pStyle w:val="a4"/>
              <w:numPr>
                <w:ilvl w:val="0"/>
                <w:numId w:val="7"/>
              </w:numPr>
              <w:spacing w:line="300" w:lineRule="exact"/>
              <w:ind w:right="68"/>
              <w:jc w:val="both"/>
              <w:rPr>
                <w:rFonts w:ascii="標楷體" w:eastAsia="標楷體" w:hAnsi="標楷體"/>
              </w:rPr>
            </w:pPr>
            <w:r w:rsidRPr="00EC5726">
              <w:rPr>
                <w:rFonts w:ascii="標楷體" w:eastAsia="標楷體" w:hAnsi="標楷體"/>
              </w:rPr>
              <w:t>學生出現強烈情緒反應時，師長可先溫和輕喚學生姓名、同理學生情緒，協助學生在安全情境下釋放、調節情緒。</w:t>
            </w:r>
          </w:p>
          <w:p w14:paraId="53A05D63" w14:textId="77777777" w:rsidR="008423ED" w:rsidRPr="00EC5726" w:rsidRDefault="00C606DC">
            <w:pPr>
              <w:pStyle w:val="a4"/>
              <w:numPr>
                <w:ilvl w:val="0"/>
                <w:numId w:val="7"/>
              </w:numPr>
              <w:spacing w:line="300" w:lineRule="exact"/>
              <w:ind w:right="68"/>
              <w:jc w:val="both"/>
              <w:rPr>
                <w:rFonts w:ascii="標楷體" w:eastAsia="標楷體" w:hAnsi="標楷體"/>
              </w:rPr>
            </w:pPr>
            <w:r w:rsidRPr="00EC5726">
              <w:rPr>
                <w:rFonts w:ascii="標楷體" w:eastAsia="標楷體" w:hAnsi="標楷體"/>
              </w:rPr>
              <w:t>待學生平復後，與學生討論情緒出現的原因、引導合宜的情緒表達方式。</w:t>
            </w:r>
          </w:p>
          <w:p w14:paraId="3D01D2D7" w14:textId="4A2B7E59" w:rsidR="00585DB7" w:rsidRPr="00EC5726" w:rsidRDefault="00585DB7">
            <w:pPr>
              <w:pStyle w:val="a4"/>
              <w:numPr>
                <w:ilvl w:val="0"/>
                <w:numId w:val="7"/>
              </w:numPr>
              <w:spacing w:line="300" w:lineRule="exact"/>
              <w:ind w:right="68"/>
              <w:jc w:val="both"/>
              <w:rPr>
                <w:rFonts w:ascii="標楷體" w:eastAsia="標楷體" w:hAnsi="標楷體"/>
              </w:rPr>
            </w:pPr>
            <w:r w:rsidRPr="00EC5726">
              <w:rPr>
                <w:rFonts w:ascii="標楷體" w:eastAsia="標楷體" w:hAnsi="標楷體" w:hint="eastAsia"/>
              </w:rPr>
              <w:t>若學生出現自我傷害情事，可參考學生輔導諮商中心文宣《情緒急救程序》。</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26218" w14:textId="77777777" w:rsidR="008423ED" w:rsidRPr="00EC5726" w:rsidRDefault="00C606DC">
            <w:pPr>
              <w:pStyle w:val="a4"/>
              <w:numPr>
                <w:ilvl w:val="0"/>
                <w:numId w:val="7"/>
              </w:numPr>
              <w:spacing w:line="300" w:lineRule="exact"/>
              <w:ind w:right="68"/>
              <w:jc w:val="both"/>
              <w:rPr>
                <w:rFonts w:ascii="標楷體" w:eastAsia="標楷體" w:hAnsi="標楷體"/>
              </w:rPr>
            </w:pPr>
            <w:r w:rsidRPr="00EC5726">
              <w:rPr>
                <w:rFonts w:ascii="標楷體" w:eastAsia="標楷體" w:hAnsi="標楷體"/>
              </w:rPr>
              <w:t>引領學生辨識自我情緒狀態、了解引發情緒反應的原因及內在需求。</w:t>
            </w:r>
          </w:p>
          <w:p w14:paraId="1879D9FC" w14:textId="77777777" w:rsidR="008423ED" w:rsidRPr="00EC5726" w:rsidRDefault="00C606DC">
            <w:pPr>
              <w:pStyle w:val="a4"/>
              <w:numPr>
                <w:ilvl w:val="0"/>
                <w:numId w:val="7"/>
              </w:numPr>
              <w:spacing w:line="300" w:lineRule="exact"/>
              <w:ind w:right="68"/>
              <w:jc w:val="both"/>
              <w:rPr>
                <w:rFonts w:ascii="標楷體" w:eastAsia="標楷體" w:hAnsi="標楷體"/>
              </w:rPr>
            </w:pPr>
            <w:r w:rsidRPr="00EC5726">
              <w:rPr>
                <w:rFonts w:ascii="標楷體" w:eastAsia="標楷體" w:hAnsi="標楷體"/>
              </w:rPr>
              <w:t>協助學生發展健康合宜的情緒表達方式。</w:t>
            </w:r>
          </w:p>
          <w:p w14:paraId="1E03C730" w14:textId="77777777" w:rsidR="008423ED" w:rsidRPr="00EC5726" w:rsidRDefault="00C606DC">
            <w:pPr>
              <w:pStyle w:val="a4"/>
              <w:numPr>
                <w:ilvl w:val="0"/>
                <w:numId w:val="7"/>
              </w:numPr>
              <w:spacing w:line="300" w:lineRule="exact"/>
              <w:ind w:right="68"/>
              <w:jc w:val="both"/>
              <w:rPr>
                <w:rFonts w:ascii="標楷體" w:eastAsia="標楷體" w:hAnsi="標楷體"/>
              </w:rPr>
            </w:pPr>
            <w:r w:rsidRPr="00EC5726">
              <w:rPr>
                <w:rFonts w:ascii="標楷體" w:eastAsia="標楷體" w:hAnsi="標楷體"/>
              </w:rPr>
              <w:t>有需要時，協助學生至精神醫療單位就診與評估，或轉</w:t>
            </w:r>
            <w:proofErr w:type="gramStart"/>
            <w:r w:rsidRPr="00EC5726">
              <w:rPr>
                <w:rFonts w:ascii="標楷體" w:eastAsia="標楷體" w:hAnsi="標楷體"/>
              </w:rPr>
              <w:t>介</w:t>
            </w:r>
            <w:proofErr w:type="gramEnd"/>
            <w:r w:rsidRPr="00EC5726">
              <w:rPr>
                <w:rFonts w:ascii="標楷體" w:eastAsia="標楷體" w:hAnsi="標楷體"/>
              </w:rPr>
              <w:t>三級輔導(學生輔導諮商中心)。</w:t>
            </w:r>
          </w:p>
          <w:p w14:paraId="15AC52EB" w14:textId="5E5256FE" w:rsidR="002A06EF" w:rsidRPr="00EC5726" w:rsidRDefault="00AF7057">
            <w:pPr>
              <w:pStyle w:val="a4"/>
              <w:numPr>
                <w:ilvl w:val="0"/>
                <w:numId w:val="7"/>
              </w:numPr>
              <w:spacing w:line="300" w:lineRule="exact"/>
              <w:ind w:right="68"/>
              <w:jc w:val="both"/>
              <w:rPr>
                <w:rFonts w:ascii="標楷體" w:eastAsia="標楷體" w:hAnsi="標楷體"/>
              </w:rPr>
            </w:pPr>
            <w:r w:rsidRPr="00EC5726">
              <w:rPr>
                <w:rFonts w:ascii="標楷體" w:eastAsia="標楷體" w:hAnsi="標楷體" w:hint="eastAsia"/>
              </w:rPr>
              <w:t>若有需要，</w:t>
            </w:r>
            <w:r w:rsidR="002A06EF" w:rsidRPr="00EC5726">
              <w:rPr>
                <w:rFonts w:ascii="標楷體" w:eastAsia="標楷體" w:hAnsi="標楷體"/>
              </w:rPr>
              <w:t>可參考</w:t>
            </w:r>
            <w:r w:rsidR="002A06EF" w:rsidRPr="00EC5726">
              <w:rPr>
                <w:rFonts w:ascii="標楷體" w:eastAsia="標楷體" w:hAnsi="標楷體" w:hint="eastAsia"/>
              </w:rPr>
              <w:t>「學生憂鬱及自殺（傷）防治處理機制流程圖」。</w:t>
            </w:r>
          </w:p>
        </w:tc>
      </w:tr>
    </w:tbl>
    <w:p w14:paraId="0604B988" w14:textId="77777777" w:rsidR="008423ED" w:rsidRPr="00EC5726" w:rsidRDefault="008423ED">
      <w:pPr>
        <w:spacing w:line="300" w:lineRule="exact"/>
        <w:ind w:right="68"/>
        <w:jc w:val="both"/>
        <w:rPr>
          <w:rFonts w:ascii="標楷體" w:eastAsia="標楷體" w:hAnsi="標楷體"/>
        </w:rPr>
      </w:pPr>
    </w:p>
    <w:p w14:paraId="7E4E3A5E" w14:textId="77777777" w:rsidR="008423ED" w:rsidRPr="00EC5726" w:rsidRDefault="00C606DC">
      <w:pPr>
        <w:pStyle w:val="a4"/>
        <w:numPr>
          <w:ilvl w:val="0"/>
          <w:numId w:val="2"/>
        </w:numPr>
        <w:spacing w:line="300" w:lineRule="exact"/>
        <w:ind w:right="68"/>
        <w:jc w:val="both"/>
        <w:rPr>
          <w:rFonts w:ascii="標楷體" w:eastAsia="標楷體" w:hAnsi="標楷體"/>
        </w:rPr>
      </w:pPr>
      <w:r w:rsidRPr="00EC5726">
        <w:rPr>
          <w:rFonts w:ascii="標楷體" w:eastAsia="標楷體" w:hAnsi="標楷體"/>
        </w:rPr>
        <w:t>學習適應</w:t>
      </w:r>
      <w:r w:rsidRPr="00EC5726">
        <w:rPr>
          <w:rFonts w:ascii="標楷體" w:eastAsia="標楷體" w:hAnsi="標楷體"/>
          <w:kern w:val="0"/>
          <w:szCs w:val="24"/>
        </w:rPr>
        <w:t>(</w:t>
      </w:r>
      <w:proofErr w:type="gramStart"/>
      <w:r w:rsidRPr="00EC5726">
        <w:rPr>
          <w:rFonts w:ascii="標楷體" w:eastAsia="標楷體" w:hAnsi="標楷體"/>
          <w:kern w:val="0"/>
          <w:szCs w:val="24"/>
        </w:rPr>
        <w:t>懼學</w:t>
      </w:r>
      <w:proofErr w:type="gramEnd"/>
      <w:r w:rsidRPr="00EC5726">
        <w:rPr>
          <w:rFonts w:ascii="標楷體" w:eastAsia="標楷體" w:hAnsi="標楷體"/>
          <w:kern w:val="0"/>
          <w:szCs w:val="24"/>
        </w:rPr>
        <w:t>、拒學、學習成就低落)</w:t>
      </w:r>
    </w:p>
    <w:tbl>
      <w:tblPr>
        <w:tblW w:w="9148" w:type="dxa"/>
        <w:tblInd w:w="480" w:type="dxa"/>
        <w:tblCellMar>
          <w:left w:w="10" w:type="dxa"/>
          <w:right w:w="10" w:type="dxa"/>
        </w:tblCellMar>
        <w:tblLook w:val="04A0" w:firstRow="1" w:lastRow="0" w:firstColumn="1" w:lastColumn="0" w:noHBand="0" w:noVBand="1"/>
      </w:tblPr>
      <w:tblGrid>
        <w:gridCol w:w="4618"/>
        <w:gridCol w:w="4530"/>
      </w:tblGrid>
      <w:tr w:rsidR="00771E54" w:rsidRPr="00EC5726" w14:paraId="4A0142E9" w14:textId="77777777" w:rsidTr="00EC5726">
        <w:tc>
          <w:tcPr>
            <w:tcW w:w="4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22F8C" w14:textId="77777777" w:rsidR="008423ED" w:rsidRPr="00EC5726" w:rsidRDefault="00C606DC">
            <w:pPr>
              <w:pStyle w:val="a4"/>
              <w:spacing w:line="300" w:lineRule="exact"/>
              <w:ind w:left="0" w:right="68"/>
              <w:jc w:val="center"/>
              <w:rPr>
                <w:rFonts w:ascii="標楷體" w:eastAsia="標楷體" w:hAnsi="標楷體"/>
              </w:rPr>
            </w:pPr>
            <w:r w:rsidRPr="00EC5726">
              <w:rPr>
                <w:rFonts w:ascii="標楷體" w:eastAsia="標楷體" w:hAnsi="標楷體"/>
              </w:rPr>
              <w:t>導師</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6CA07" w14:textId="77777777" w:rsidR="008423ED" w:rsidRPr="00EC5726" w:rsidRDefault="00C606DC">
            <w:pPr>
              <w:pStyle w:val="a4"/>
              <w:spacing w:line="300" w:lineRule="exact"/>
              <w:ind w:left="0" w:right="68"/>
              <w:jc w:val="center"/>
              <w:rPr>
                <w:rFonts w:ascii="標楷體" w:eastAsia="標楷體" w:hAnsi="標楷體"/>
              </w:rPr>
            </w:pPr>
            <w:r w:rsidRPr="00EC5726">
              <w:rPr>
                <w:rFonts w:ascii="標楷體" w:eastAsia="標楷體" w:hAnsi="標楷體"/>
              </w:rPr>
              <w:t>輔導處室</w:t>
            </w:r>
          </w:p>
        </w:tc>
      </w:tr>
      <w:tr w:rsidR="00771E54" w:rsidRPr="00EC5726" w14:paraId="496A9F95" w14:textId="77777777" w:rsidTr="00EC5726">
        <w:tc>
          <w:tcPr>
            <w:tcW w:w="4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0D2B7"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t>班級經營管理；認識學生特質，展現學生亮點，降低學生人際適應壓力。</w:t>
            </w:r>
          </w:p>
          <w:p w14:paraId="5C5089CD"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t>了解學生的學習困難與壓力，適時調整作業難度與份量，提供適切的增強與鼓勵，維持學生學習動機。</w:t>
            </w:r>
          </w:p>
          <w:p w14:paraId="18C356B7"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t>聯繫家長了解學生在家情形，以及與家長討論學生在校學習困境，提供家長合宜的教養策略，以及討論適切的資源連結。</w:t>
            </w:r>
          </w:p>
          <w:p w14:paraId="18E26AC6"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t>聯繫特教組或特教巡迴輔導教師，討論學生學習狀況，接受特教評估、鑑定與合宜的資源申請。</w:t>
            </w:r>
          </w:p>
          <w:p w14:paraId="4126DB90"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t>視學生心理或情緒需求轉</w:t>
            </w:r>
            <w:proofErr w:type="gramStart"/>
            <w:r w:rsidRPr="00EC5726">
              <w:rPr>
                <w:rFonts w:ascii="標楷體" w:eastAsia="標楷體" w:hAnsi="標楷體"/>
              </w:rPr>
              <w:t>介</w:t>
            </w:r>
            <w:proofErr w:type="gramEnd"/>
            <w:r w:rsidRPr="00EC5726">
              <w:rPr>
                <w:rFonts w:ascii="標楷體" w:eastAsia="標楷體" w:hAnsi="標楷體"/>
              </w:rPr>
              <w:t>二級輔導資源。</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1EE8B"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t>由導師或特教資源，了解學生的學習困難類型、家庭現狀，評估家長對學生困難的理解與親職功能。</w:t>
            </w:r>
          </w:p>
          <w:p w14:paraId="4CE90C0F"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t>透過晤談、小團體增進學生的人際互動技巧、自信與自尊；適時提供高關懷課程或技藝班，等多元學習管道。</w:t>
            </w:r>
          </w:p>
          <w:p w14:paraId="44D80D92" w14:textId="77777777" w:rsidR="00AF7057" w:rsidRPr="00EC5726" w:rsidRDefault="00C606DC" w:rsidP="00AF7057">
            <w:pPr>
              <w:pStyle w:val="a4"/>
              <w:numPr>
                <w:ilvl w:val="0"/>
                <w:numId w:val="7"/>
              </w:numPr>
              <w:suppressAutoHyphens w:val="0"/>
              <w:textAlignment w:val="auto"/>
              <w:rPr>
                <w:rFonts w:ascii="標楷體" w:eastAsia="標楷體" w:hAnsi="標楷體"/>
              </w:rPr>
            </w:pPr>
            <w:r w:rsidRPr="00EC5726">
              <w:rPr>
                <w:rFonts w:ascii="標楷體" w:eastAsia="標楷體" w:hAnsi="標楷體"/>
              </w:rPr>
              <w:t>適時建議家長帶學生至醫院就診評估，是否有服藥必要性。必要時，進行友善校園班級輔導活動。</w:t>
            </w:r>
          </w:p>
          <w:p w14:paraId="7A7BCFFA" w14:textId="77777777" w:rsidR="002A06EF" w:rsidRPr="00EC5726" w:rsidRDefault="00C606DC" w:rsidP="00AF7057">
            <w:pPr>
              <w:pStyle w:val="a4"/>
              <w:numPr>
                <w:ilvl w:val="0"/>
                <w:numId w:val="7"/>
              </w:numPr>
              <w:suppressAutoHyphens w:val="0"/>
              <w:textAlignment w:val="auto"/>
              <w:rPr>
                <w:rFonts w:ascii="標楷體" w:eastAsia="標楷體" w:hAnsi="標楷體"/>
              </w:rPr>
            </w:pPr>
            <w:r w:rsidRPr="00EC5726">
              <w:rPr>
                <w:rFonts w:ascii="標楷體" w:eastAsia="標楷體" w:hAnsi="標楷體"/>
              </w:rPr>
              <w:t>視學生心理或情緒需求轉</w:t>
            </w:r>
            <w:proofErr w:type="gramStart"/>
            <w:r w:rsidRPr="00EC5726">
              <w:rPr>
                <w:rFonts w:ascii="標楷體" w:eastAsia="標楷體" w:hAnsi="標楷體"/>
              </w:rPr>
              <w:t>介</w:t>
            </w:r>
            <w:proofErr w:type="gramEnd"/>
            <w:r w:rsidRPr="00EC5726">
              <w:rPr>
                <w:rFonts w:ascii="標楷體" w:eastAsia="標楷體" w:hAnsi="標楷體"/>
              </w:rPr>
              <w:t>三級輔導資源。</w:t>
            </w:r>
          </w:p>
          <w:p w14:paraId="1EB5E554" w14:textId="17E02CFC" w:rsidR="00AF7057" w:rsidRPr="00EC5726" w:rsidRDefault="00AF7057" w:rsidP="00AF7057">
            <w:pPr>
              <w:pStyle w:val="a4"/>
              <w:numPr>
                <w:ilvl w:val="0"/>
                <w:numId w:val="7"/>
              </w:numPr>
              <w:suppressAutoHyphens w:val="0"/>
              <w:textAlignment w:val="auto"/>
              <w:rPr>
                <w:rFonts w:ascii="標楷體" w:eastAsia="標楷體" w:hAnsi="標楷體"/>
                <w:szCs w:val="24"/>
              </w:rPr>
            </w:pPr>
            <w:r w:rsidRPr="00EC5726">
              <w:rPr>
                <w:rFonts w:ascii="標楷體" w:eastAsia="標楷體" w:hAnsi="標楷體" w:hint="eastAsia"/>
              </w:rPr>
              <w:t>若有需要，</w:t>
            </w:r>
            <w:r w:rsidRPr="00EC5726">
              <w:rPr>
                <w:rFonts w:ascii="標楷體" w:eastAsia="標楷體" w:hAnsi="標楷體"/>
                <w:szCs w:val="24"/>
              </w:rPr>
              <w:t>可參考各類特教學生的</w:t>
            </w:r>
            <w:r w:rsidRPr="00EC5726">
              <w:rPr>
                <w:rFonts w:ascii="標楷體" w:eastAsia="標楷體" w:hAnsi="標楷體" w:hint="eastAsia"/>
                <w:szCs w:val="24"/>
              </w:rPr>
              <w:t>「學生鑑定安置流程」。</w:t>
            </w:r>
          </w:p>
          <w:p w14:paraId="11C18DD3" w14:textId="469D6198" w:rsidR="00AF7057" w:rsidRPr="00EC5726" w:rsidRDefault="00AF7057" w:rsidP="00AF7057">
            <w:pPr>
              <w:suppressAutoHyphens w:val="0"/>
              <w:textAlignment w:val="auto"/>
              <w:rPr>
                <w:rFonts w:ascii="標楷體" w:eastAsia="標楷體" w:hAnsi="標楷體"/>
              </w:rPr>
            </w:pPr>
          </w:p>
        </w:tc>
      </w:tr>
    </w:tbl>
    <w:p w14:paraId="1A78FF5B" w14:textId="77777777" w:rsidR="008423ED" w:rsidRPr="00EC5726" w:rsidRDefault="008423ED">
      <w:pPr>
        <w:pStyle w:val="a4"/>
        <w:spacing w:line="300" w:lineRule="exact"/>
        <w:ind w:right="68"/>
        <w:jc w:val="both"/>
        <w:rPr>
          <w:rFonts w:ascii="標楷體" w:eastAsia="標楷體" w:hAnsi="標楷體"/>
        </w:rPr>
      </w:pPr>
    </w:p>
    <w:p w14:paraId="2EE912F0" w14:textId="77777777" w:rsidR="008423ED" w:rsidRPr="00EC5726" w:rsidRDefault="00C606DC">
      <w:pPr>
        <w:pStyle w:val="a4"/>
        <w:numPr>
          <w:ilvl w:val="0"/>
          <w:numId w:val="2"/>
        </w:numPr>
        <w:spacing w:line="300" w:lineRule="exact"/>
        <w:ind w:right="68"/>
        <w:jc w:val="both"/>
        <w:rPr>
          <w:rFonts w:ascii="標楷體" w:eastAsia="標楷體" w:hAnsi="標楷體"/>
        </w:rPr>
      </w:pPr>
      <w:r w:rsidRPr="00EC5726">
        <w:rPr>
          <w:rFonts w:ascii="標楷體" w:eastAsia="標楷體" w:hAnsi="標楷體"/>
        </w:rPr>
        <w:t>人際關係</w:t>
      </w:r>
      <w:r w:rsidRPr="00EC5726">
        <w:rPr>
          <w:rFonts w:ascii="標楷體" w:eastAsia="標楷體" w:hAnsi="標楷體"/>
          <w:kern w:val="0"/>
          <w:szCs w:val="24"/>
        </w:rPr>
        <w:t>(人際孤立、社會技巧缺乏、人際衝突、交友複雜等)</w:t>
      </w:r>
    </w:p>
    <w:tbl>
      <w:tblPr>
        <w:tblW w:w="9148" w:type="dxa"/>
        <w:tblInd w:w="480" w:type="dxa"/>
        <w:tblCellMar>
          <w:left w:w="10" w:type="dxa"/>
          <w:right w:w="10" w:type="dxa"/>
        </w:tblCellMar>
        <w:tblLook w:val="04A0" w:firstRow="1" w:lastRow="0" w:firstColumn="1" w:lastColumn="0" w:noHBand="0" w:noVBand="1"/>
      </w:tblPr>
      <w:tblGrid>
        <w:gridCol w:w="5185"/>
        <w:gridCol w:w="3963"/>
      </w:tblGrid>
      <w:tr w:rsidR="00771E54" w:rsidRPr="00EC5726" w14:paraId="39A65804" w14:textId="77777777" w:rsidTr="00EC5726">
        <w:tc>
          <w:tcPr>
            <w:tcW w:w="5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8429A" w14:textId="77777777" w:rsidR="008423ED" w:rsidRPr="00EC5726" w:rsidRDefault="00C606DC">
            <w:pPr>
              <w:pStyle w:val="a4"/>
              <w:spacing w:line="300" w:lineRule="exact"/>
              <w:ind w:left="0" w:right="68"/>
              <w:jc w:val="center"/>
              <w:rPr>
                <w:rFonts w:ascii="標楷體" w:eastAsia="標楷體" w:hAnsi="標楷體"/>
              </w:rPr>
            </w:pPr>
            <w:r w:rsidRPr="00EC5726">
              <w:rPr>
                <w:rFonts w:ascii="標楷體" w:eastAsia="標楷體" w:hAnsi="標楷體"/>
              </w:rPr>
              <w:t>導師</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FD761" w14:textId="77777777" w:rsidR="008423ED" w:rsidRPr="00EC5726" w:rsidRDefault="00C606DC">
            <w:pPr>
              <w:pStyle w:val="a4"/>
              <w:spacing w:line="300" w:lineRule="exact"/>
              <w:ind w:left="0" w:right="68"/>
              <w:jc w:val="center"/>
              <w:rPr>
                <w:rFonts w:ascii="標楷體" w:eastAsia="標楷體" w:hAnsi="標楷體"/>
              </w:rPr>
            </w:pPr>
            <w:r w:rsidRPr="00EC5726">
              <w:rPr>
                <w:rFonts w:ascii="標楷體" w:eastAsia="標楷體" w:hAnsi="標楷體"/>
              </w:rPr>
              <w:t>輔導處室</w:t>
            </w:r>
          </w:p>
        </w:tc>
      </w:tr>
      <w:tr w:rsidR="00771E54" w:rsidRPr="00EC5726" w14:paraId="2A229C0F" w14:textId="77777777" w:rsidTr="00EC5726">
        <w:tc>
          <w:tcPr>
            <w:tcW w:w="5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B58A3"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t>評估學生是否有主觀困擾。</w:t>
            </w:r>
          </w:p>
          <w:p w14:paraId="25D42E1F"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t>與家長聯繫，評估學生在校的人際互動方式與在家是否明顯不同。</w:t>
            </w:r>
          </w:p>
          <w:p w14:paraId="57FA2AFC"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t>與家長聯繫，了解家長對學生在校人際行為的解讀為何，建立合作關係。</w:t>
            </w:r>
          </w:p>
          <w:p w14:paraId="334FE994"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t>引導學生學習與同學開啟話題、加入團體的技巧。</w:t>
            </w:r>
          </w:p>
          <w:p w14:paraId="1BC0990D"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lastRenderedPageBreak/>
              <w:t>引導學生學習清楚表達自己的技巧。</w:t>
            </w:r>
          </w:p>
          <w:p w14:paraId="46BC49BC"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t>引導學生學習協商、妥協的技巧。</w:t>
            </w:r>
          </w:p>
          <w:p w14:paraId="40658C1C"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t>引導學生判斷不同情境對角色的期待與要求。</w:t>
            </w:r>
          </w:p>
          <w:p w14:paraId="12BCEDB5"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t>引導學生找到自身的人際界線。</w:t>
            </w:r>
          </w:p>
          <w:p w14:paraId="74F802EE"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t>引導學生有禮貌、有效地表達界線的技巧。</w:t>
            </w:r>
          </w:p>
          <w:p w14:paraId="69955DEB"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t>引導學生學習如何結束一段關係。</w:t>
            </w:r>
          </w:p>
          <w:p w14:paraId="2240EB25"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t>引導學生接受關係的現狀。</w:t>
            </w:r>
          </w:p>
          <w:p w14:paraId="2F89BE10"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t>引導學生評估某些人際行為的短期、長期優缺點。</w:t>
            </w:r>
          </w:p>
          <w:p w14:paraId="524D3A90"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t>引導學生學習如何尋求幫助。</w:t>
            </w:r>
          </w:p>
          <w:p w14:paraId="77CC7C7A"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t>評估學生的困擾程度是否在介入一段時間後，有所下降。</w:t>
            </w:r>
          </w:p>
          <w:p w14:paraId="7AD0502C"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t>有需要時，與輔導室共同評估協助學生。</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0B1EE"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lastRenderedPageBreak/>
              <w:t>每隔數</w:t>
            </w:r>
            <w:proofErr w:type="gramStart"/>
            <w:r w:rsidRPr="00EC5726">
              <w:rPr>
                <w:rFonts w:ascii="標楷體" w:eastAsia="標楷體" w:hAnsi="標楷體"/>
              </w:rPr>
              <w:t>週</w:t>
            </w:r>
            <w:proofErr w:type="gramEnd"/>
            <w:r w:rsidRPr="00EC5726">
              <w:rPr>
                <w:rFonts w:ascii="標楷體" w:eastAsia="標楷體" w:hAnsi="標楷體"/>
              </w:rPr>
              <w:t>，向導師追蹤學生或周遭他人的困擾程度是否下降，並協助導師評估學生狀態，有需要時，與學生進行個別或團體輔導。</w:t>
            </w:r>
          </w:p>
          <w:p w14:paraId="43D6BA5F"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t>協助導師評估判斷學生關於人際關係的迷思，及如何化解迷思。</w:t>
            </w:r>
            <w:r w:rsidRPr="00EC5726">
              <w:rPr>
                <w:rFonts w:ascii="標楷體" w:eastAsia="標楷體" w:hAnsi="標楷體"/>
              </w:rPr>
              <w:lastRenderedPageBreak/>
              <w:t>如，別人不能拒絕我、拒絕別人是自私的。</w:t>
            </w:r>
          </w:p>
          <w:p w14:paraId="1FB8B038"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t>協助導師評估判斷學生受情緒干擾而影響人際互動的可能性。</w:t>
            </w:r>
          </w:p>
          <w:p w14:paraId="3442B7AB" w14:textId="77777777" w:rsidR="008423ED" w:rsidRPr="00EC5726" w:rsidRDefault="00C606DC">
            <w:pPr>
              <w:pStyle w:val="a4"/>
              <w:numPr>
                <w:ilvl w:val="0"/>
                <w:numId w:val="7"/>
              </w:numPr>
              <w:suppressAutoHyphens w:val="0"/>
              <w:textAlignment w:val="auto"/>
              <w:rPr>
                <w:rFonts w:ascii="標楷體" w:eastAsia="標楷體" w:hAnsi="標楷體"/>
              </w:rPr>
            </w:pPr>
            <w:r w:rsidRPr="00EC5726">
              <w:rPr>
                <w:rFonts w:ascii="標楷體" w:eastAsia="標楷體" w:hAnsi="標楷體"/>
              </w:rPr>
              <w:t>有需要時轉</w:t>
            </w:r>
            <w:proofErr w:type="gramStart"/>
            <w:r w:rsidRPr="00EC5726">
              <w:rPr>
                <w:rFonts w:ascii="標楷體" w:eastAsia="標楷體" w:hAnsi="標楷體"/>
              </w:rPr>
              <w:t>介</w:t>
            </w:r>
            <w:proofErr w:type="gramEnd"/>
            <w:r w:rsidRPr="00EC5726">
              <w:rPr>
                <w:rFonts w:ascii="標楷體" w:eastAsia="標楷體" w:hAnsi="標楷體"/>
              </w:rPr>
              <w:t>三級輔導(學生輔導諮商中心)。</w:t>
            </w:r>
          </w:p>
          <w:p w14:paraId="0B4D28CB" w14:textId="6278A4EF" w:rsidR="00AF7057" w:rsidRPr="00EC5726" w:rsidRDefault="00AF7057" w:rsidP="00AF7057">
            <w:pPr>
              <w:pStyle w:val="a4"/>
              <w:numPr>
                <w:ilvl w:val="0"/>
                <w:numId w:val="7"/>
              </w:numPr>
              <w:suppressAutoHyphens w:val="0"/>
              <w:textAlignment w:val="auto"/>
              <w:rPr>
                <w:rFonts w:ascii="標楷體" w:eastAsia="標楷體" w:hAnsi="標楷體"/>
              </w:rPr>
            </w:pPr>
            <w:r w:rsidRPr="00EC5726">
              <w:rPr>
                <w:rFonts w:ascii="標楷體" w:eastAsia="標楷體" w:hAnsi="標楷體" w:hint="eastAsia"/>
              </w:rPr>
              <w:t>若有需要，可參考「教育部</w:t>
            </w:r>
            <w:proofErr w:type="gramStart"/>
            <w:r w:rsidRPr="00EC5726">
              <w:rPr>
                <w:rFonts w:ascii="標楷體" w:eastAsia="標楷體" w:hAnsi="標楷體" w:hint="eastAsia"/>
              </w:rPr>
              <w:t>校園霸凌事件</w:t>
            </w:r>
            <w:proofErr w:type="gramEnd"/>
            <w:r w:rsidRPr="00EC5726">
              <w:rPr>
                <w:rFonts w:ascii="標楷體" w:eastAsia="標楷體" w:hAnsi="標楷體" w:hint="eastAsia"/>
              </w:rPr>
              <w:t>處理流程圖」。</w:t>
            </w:r>
          </w:p>
        </w:tc>
      </w:tr>
    </w:tbl>
    <w:p w14:paraId="0CC9BAA7" w14:textId="77777777" w:rsidR="008423ED" w:rsidRPr="00EC5726" w:rsidRDefault="008423ED">
      <w:pPr>
        <w:pStyle w:val="a4"/>
        <w:spacing w:line="300" w:lineRule="exact"/>
        <w:ind w:right="68"/>
        <w:jc w:val="both"/>
        <w:rPr>
          <w:rFonts w:ascii="標楷體" w:eastAsia="標楷體" w:hAnsi="標楷體"/>
        </w:rPr>
      </w:pPr>
    </w:p>
    <w:p w14:paraId="320A4BEC" w14:textId="77777777" w:rsidR="008423ED" w:rsidRPr="00EC5726" w:rsidRDefault="0017390F">
      <w:pPr>
        <w:pStyle w:val="a4"/>
        <w:numPr>
          <w:ilvl w:val="0"/>
          <w:numId w:val="2"/>
        </w:numPr>
        <w:spacing w:line="300" w:lineRule="exact"/>
        <w:ind w:right="68"/>
        <w:jc w:val="both"/>
        <w:rPr>
          <w:rFonts w:ascii="標楷體" w:eastAsia="標楷體" w:hAnsi="標楷體"/>
        </w:rPr>
      </w:pPr>
      <w:r w:rsidRPr="00EC5726">
        <w:rPr>
          <w:rFonts w:ascii="標楷體" w:eastAsia="標楷體" w:hAnsi="標楷體"/>
        </w:rPr>
        <w:t>脆弱</w:t>
      </w:r>
      <w:r w:rsidR="00C606DC" w:rsidRPr="00EC5726">
        <w:rPr>
          <w:rFonts w:ascii="標楷體" w:eastAsia="標楷體" w:hAnsi="標楷體"/>
        </w:rPr>
        <w:t>家庭</w:t>
      </w:r>
    </w:p>
    <w:tbl>
      <w:tblPr>
        <w:tblW w:w="9148" w:type="dxa"/>
        <w:tblInd w:w="480" w:type="dxa"/>
        <w:tblCellMar>
          <w:left w:w="10" w:type="dxa"/>
          <w:right w:w="10" w:type="dxa"/>
        </w:tblCellMar>
        <w:tblLook w:val="04A0" w:firstRow="1" w:lastRow="0" w:firstColumn="1" w:lastColumn="0" w:noHBand="0" w:noVBand="1"/>
      </w:tblPr>
      <w:tblGrid>
        <w:gridCol w:w="4886"/>
        <w:gridCol w:w="4262"/>
      </w:tblGrid>
      <w:tr w:rsidR="00771E54" w:rsidRPr="00EC5726" w14:paraId="5077AFB7" w14:textId="77777777">
        <w:tc>
          <w:tcPr>
            <w:tcW w:w="4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F5980" w14:textId="77777777" w:rsidR="008423ED" w:rsidRPr="00EC5726" w:rsidRDefault="00C606DC">
            <w:pPr>
              <w:pStyle w:val="a4"/>
              <w:spacing w:line="300" w:lineRule="exact"/>
              <w:ind w:left="0" w:right="68"/>
              <w:jc w:val="center"/>
              <w:rPr>
                <w:rFonts w:ascii="標楷體" w:eastAsia="標楷體" w:hAnsi="標楷體"/>
              </w:rPr>
            </w:pPr>
            <w:r w:rsidRPr="00EC5726">
              <w:rPr>
                <w:rFonts w:ascii="標楷體" w:eastAsia="標楷體" w:hAnsi="標楷體"/>
              </w:rPr>
              <w:t>導師</w:t>
            </w:r>
          </w:p>
        </w:tc>
        <w:tc>
          <w:tcPr>
            <w:tcW w:w="4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96940" w14:textId="77777777" w:rsidR="008423ED" w:rsidRPr="00EC5726" w:rsidRDefault="00C606DC">
            <w:pPr>
              <w:pStyle w:val="a4"/>
              <w:spacing w:line="300" w:lineRule="exact"/>
              <w:ind w:left="0" w:right="68"/>
              <w:jc w:val="center"/>
              <w:rPr>
                <w:rFonts w:ascii="標楷體" w:eastAsia="標楷體" w:hAnsi="標楷體"/>
              </w:rPr>
            </w:pPr>
            <w:r w:rsidRPr="00EC5726">
              <w:rPr>
                <w:rFonts w:ascii="標楷體" w:eastAsia="標楷體" w:hAnsi="標楷體"/>
              </w:rPr>
              <w:t>輔導處室</w:t>
            </w:r>
          </w:p>
        </w:tc>
      </w:tr>
      <w:tr w:rsidR="00771E54" w:rsidRPr="00EC5726" w14:paraId="2A1F0509" w14:textId="77777777">
        <w:tc>
          <w:tcPr>
            <w:tcW w:w="4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CD5E0" w14:textId="77777777" w:rsidR="008423ED" w:rsidRPr="00EC5726" w:rsidRDefault="00C606DC">
            <w:pPr>
              <w:pStyle w:val="a4"/>
              <w:numPr>
                <w:ilvl w:val="0"/>
                <w:numId w:val="7"/>
              </w:numPr>
              <w:spacing w:line="300" w:lineRule="exact"/>
              <w:ind w:right="68"/>
              <w:jc w:val="both"/>
              <w:rPr>
                <w:rFonts w:ascii="標楷體" w:eastAsia="標楷體" w:hAnsi="標楷體"/>
              </w:rPr>
            </w:pPr>
            <w:r w:rsidRPr="00EC5726">
              <w:rPr>
                <w:rFonts w:ascii="標楷體" w:eastAsia="標楷體" w:hAnsi="標楷體"/>
              </w:rPr>
              <w:t>了解家庭結構、背景及功能等資訊，與家庭保持聯繫。</w:t>
            </w:r>
          </w:p>
          <w:p w14:paraId="0DC5B66A" w14:textId="77777777" w:rsidR="008423ED" w:rsidRPr="00EC5726" w:rsidRDefault="00C606DC">
            <w:pPr>
              <w:pStyle w:val="a4"/>
              <w:numPr>
                <w:ilvl w:val="0"/>
                <w:numId w:val="7"/>
              </w:numPr>
              <w:spacing w:line="300" w:lineRule="exact"/>
              <w:ind w:right="68"/>
              <w:jc w:val="both"/>
              <w:rPr>
                <w:rFonts w:ascii="標楷體" w:eastAsia="標楷體" w:hAnsi="標楷體"/>
              </w:rPr>
            </w:pPr>
            <w:r w:rsidRPr="00EC5726">
              <w:rPr>
                <w:rFonts w:ascii="標楷體" w:eastAsia="標楷體" w:hAnsi="標楷體"/>
              </w:rPr>
              <w:t>留意學生外在表徵，如：衣著儀容、個人衛生狀況，關懷學生近期家庭生活概況。</w:t>
            </w:r>
          </w:p>
          <w:p w14:paraId="74F3B149" w14:textId="77777777" w:rsidR="008423ED" w:rsidRPr="00EC5726" w:rsidRDefault="00C606DC">
            <w:pPr>
              <w:pStyle w:val="a4"/>
              <w:numPr>
                <w:ilvl w:val="0"/>
                <w:numId w:val="7"/>
              </w:numPr>
              <w:spacing w:line="300" w:lineRule="exact"/>
              <w:ind w:right="68"/>
              <w:jc w:val="both"/>
              <w:rPr>
                <w:rFonts w:ascii="標楷體" w:eastAsia="標楷體" w:hAnsi="標楷體"/>
              </w:rPr>
            </w:pPr>
            <w:r w:rsidRPr="00EC5726">
              <w:rPr>
                <w:rFonts w:ascii="標楷體" w:eastAsia="標楷體" w:hAnsi="標楷體"/>
              </w:rPr>
              <w:t>留意學生是否因家庭情形，而影響情緒穩定與在校人際互動情形，如：情緒起伏強烈、出現人際退縮。</w:t>
            </w:r>
          </w:p>
          <w:p w14:paraId="43E520E0" w14:textId="77777777" w:rsidR="008423ED" w:rsidRPr="00EC5726" w:rsidRDefault="00C606DC">
            <w:pPr>
              <w:pStyle w:val="a4"/>
              <w:numPr>
                <w:ilvl w:val="0"/>
                <w:numId w:val="7"/>
              </w:numPr>
              <w:spacing w:line="300" w:lineRule="exact"/>
              <w:ind w:right="68"/>
              <w:jc w:val="both"/>
              <w:rPr>
                <w:rFonts w:ascii="標楷體" w:eastAsia="標楷體" w:hAnsi="標楷體"/>
              </w:rPr>
            </w:pPr>
            <w:r w:rsidRPr="00EC5726">
              <w:rPr>
                <w:rFonts w:ascii="標楷體" w:eastAsia="標楷體" w:hAnsi="標楷體"/>
              </w:rPr>
              <w:t>有需要時，與輔導室共同評估協助學生。</w:t>
            </w:r>
          </w:p>
        </w:tc>
        <w:tc>
          <w:tcPr>
            <w:tcW w:w="4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B05D2" w14:textId="77777777" w:rsidR="008423ED" w:rsidRPr="00EC5726" w:rsidRDefault="00C606DC">
            <w:pPr>
              <w:pStyle w:val="a4"/>
              <w:numPr>
                <w:ilvl w:val="0"/>
                <w:numId w:val="7"/>
              </w:numPr>
              <w:spacing w:line="300" w:lineRule="exact"/>
              <w:ind w:right="68"/>
              <w:jc w:val="both"/>
              <w:rPr>
                <w:rFonts w:ascii="標楷體" w:eastAsia="標楷體" w:hAnsi="標楷體"/>
              </w:rPr>
            </w:pPr>
            <w:r w:rsidRPr="00EC5726">
              <w:rPr>
                <w:rFonts w:ascii="標楷體" w:eastAsia="標楷體" w:hAnsi="標楷體"/>
              </w:rPr>
              <w:t>依據脆弱家庭指標進行通報，與系統網絡保持聯繫，追蹤處理概況。</w:t>
            </w:r>
          </w:p>
          <w:p w14:paraId="358B17F7" w14:textId="77777777" w:rsidR="008423ED" w:rsidRPr="00EC5726" w:rsidRDefault="00C606DC">
            <w:pPr>
              <w:pStyle w:val="a4"/>
              <w:numPr>
                <w:ilvl w:val="0"/>
                <w:numId w:val="7"/>
              </w:numPr>
              <w:spacing w:line="300" w:lineRule="exact"/>
              <w:ind w:right="68"/>
              <w:jc w:val="both"/>
              <w:rPr>
                <w:rFonts w:ascii="標楷體" w:eastAsia="標楷體" w:hAnsi="標楷體"/>
              </w:rPr>
            </w:pPr>
            <w:r w:rsidRPr="00EC5726">
              <w:rPr>
                <w:rFonts w:ascii="標楷體" w:eastAsia="標楷體" w:hAnsi="標楷體"/>
              </w:rPr>
              <w:t>與學生建立良好互動關係，促進學生在校情緒穩定及人際適應，發掘自我內在資源。</w:t>
            </w:r>
          </w:p>
          <w:p w14:paraId="34232DEE" w14:textId="77777777" w:rsidR="008423ED" w:rsidRPr="00EC5726" w:rsidRDefault="00C606DC">
            <w:pPr>
              <w:pStyle w:val="a4"/>
              <w:numPr>
                <w:ilvl w:val="0"/>
                <w:numId w:val="7"/>
              </w:numPr>
              <w:spacing w:line="300" w:lineRule="exact"/>
              <w:ind w:right="68"/>
              <w:jc w:val="both"/>
              <w:rPr>
                <w:rFonts w:ascii="標楷體" w:eastAsia="標楷體" w:hAnsi="標楷體"/>
              </w:rPr>
            </w:pPr>
            <w:r w:rsidRPr="00EC5726">
              <w:rPr>
                <w:rFonts w:ascii="標楷體" w:eastAsia="標楷體" w:hAnsi="標楷體"/>
              </w:rPr>
              <w:t>引導學生運用內在資源面對家庭困境，提升學生因應能力。</w:t>
            </w:r>
          </w:p>
          <w:p w14:paraId="10F5578A" w14:textId="77777777" w:rsidR="008423ED" w:rsidRPr="00EC5726" w:rsidRDefault="00C606DC">
            <w:pPr>
              <w:pStyle w:val="a4"/>
              <w:numPr>
                <w:ilvl w:val="0"/>
                <w:numId w:val="7"/>
              </w:numPr>
              <w:spacing w:line="300" w:lineRule="exact"/>
              <w:ind w:right="68"/>
              <w:jc w:val="both"/>
              <w:rPr>
                <w:rFonts w:ascii="標楷體" w:eastAsia="標楷體" w:hAnsi="標楷體"/>
              </w:rPr>
            </w:pPr>
            <w:r w:rsidRPr="00EC5726">
              <w:rPr>
                <w:rFonts w:ascii="標楷體" w:eastAsia="標楷體" w:hAnsi="標楷體"/>
              </w:rPr>
              <w:t>有需要時轉</w:t>
            </w:r>
            <w:proofErr w:type="gramStart"/>
            <w:r w:rsidRPr="00EC5726">
              <w:rPr>
                <w:rFonts w:ascii="標楷體" w:eastAsia="標楷體" w:hAnsi="標楷體"/>
              </w:rPr>
              <w:t>介</w:t>
            </w:r>
            <w:proofErr w:type="gramEnd"/>
            <w:r w:rsidRPr="00EC5726">
              <w:rPr>
                <w:rFonts w:ascii="標楷體" w:eastAsia="標楷體" w:hAnsi="標楷體"/>
              </w:rPr>
              <w:t>三級輔導(學生輔導諮商中心)。</w:t>
            </w:r>
          </w:p>
          <w:p w14:paraId="44A5DD13" w14:textId="1FE216CE" w:rsidR="00AF7057" w:rsidRPr="00EC5726" w:rsidRDefault="00AF7057" w:rsidP="00AF7057">
            <w:pPr>
              <w:pStyle w:val="a4"/>
              <w:numPr>
                <w:ilvl w:val="0"/>
                <w:numId w:val="7"/>
              </w:numPr>
              <w:spacing w:line="300" w:lineRule="exact"/>
              <w:ind w:right="68"/>
              <w:jc w:val="both"/>
              <w:rPr>
                <w:rFonts w:ascii="標楷體" w:eastAsia="標楷體" w:hAnsi="標楷體"/>
              </w:rPr>
            </w:pPr>
            <w:r w:rsidRPr="00EC5726">
              <w:rPr>
                <w:rFonts w:ascii="標楷體" w:eastAsia="標楷體" w:hAnsi="標楷體" w:hint="eastAsia"/>
              </w:rPr>
              <w:t>若有需要，可參考「脆弱家庭服務工作流程」。</w:t>
            </w:r>
          </w:p>
        </w:tc>
      </w:tr>
    </w:tbl>
    <w:p w14:paraId="0310E9AA" w14:textId="77777777" w:rsidR="008423ED" w:rsidRPr="00EC5726" w:rsidRDefault="008423ED">
      <w:pPr>
        <w:pStyle w:val="a4"/>
        <w:spacing w:line="300" w:lineRule="exact"/>
        <w:ind w:right="68"/>
        <w:jc w:val="both"/>
        <w:rPr>
          <w:rFonts w:ascii="標楷體" w:eastAsia="標楷體" w:hAnsi="標楷體"/>
        </w:rPr>
      </w:pPr>
    </w:p>
    <w:p w14:paraId="3AE0C57F" w14:textId="77777777" w:rsidR="008423ED" w:rsidRPr="00EC5726" w:rsidRDefault="00C606DC">
      <w:pPr>
        <w:pStyle w:val="a4"/>
        <w:numPr>
          <w:ilvl w:val="0"/>
          <w:numId w:val="2"/>
        </w:numPr>
        <w:spacing w:line="300" w:lineRule="exact"/>
        <w:ind w:right="68"/>
        <w:jc w:val="both"/>
        <w:rPr>
          <w:rFonts w:ascii="標楷體" w:eastAsia="標楷體" w:hAnsi="標楷體"/>
        </w:rPr>
      </w:pPr>
      <w:r w:rsidRPr="00EC5726">
        <w:rPr>
          <w:rFonts w:ascii="標楷體" w:eastAsia="標楷體" w:hAnsi="標楷體"/>
        </w:rPr>
        <w:t>獨居兒童及兒少</w:t>
      </w:r>
    </w:p>
    <w:tbl>
      <w:tblPr>
        <w:tblW w:w="9148" w:type="dxa"/>
        <w:tblInd w:w="480" w:type="dxa"/>
        <w:tblCellMar>
          <w:left w:w="10" w:type="dxa"/>
          <w:right w:w="10" w:type="dxa"/>
        </w:tblCellMar>
        <w:tblLook w:val="04A0" w:firstRow="1" w:lastRow="0" w:firstColumn="1" w:lastColumn="0" w:noHBand="0" w:noVBand="1"/>
      </w:tblPr>
      <w:tblGrid>
        <w:gridCol w:w="4335"/>
        <w:gridCol w:w="4813"/>
      </w:tblGrid>
      <w:tr w:rsidR="00771E54" w:rsidRPr="00EC5726" w14:paraId="0B096C9A" w14:textId="77777777" w:rsidTr="00EC5726">
        <w:tc>
          <w:tcPr>
            <w:tcW w:w="4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56F74" w14:textId="77777777" w:rsidR="006849DE" w:rsidRPr="00EC5726" w:rsidRDefault="006849DE" w:rsidP="00EA3D43">
            <w:pPr>
              <w:pStyle w:val="a4"/>
              <w:spacing w:line="300" w:lineRule="exact"/>
              <w:ind w:left="0" w:right="68"/>
              <w:jc w:val="center"/>
              <w:rPr>
                <w:rFonts w:ascii="標楷體" w:eastAsia="標楷體" w:hAnsi="標楷體"/>
              </w:rPr>
            </w:pPr>
            <w:r w:rsidRPr="00EC5726">
              <w:rPr>
                <w:rFonts w:ascii="標楷體" w:eastAsia="標楷體" w:hAnsi="標楷體"/>
              </w:rPr>
              <w:t>導師</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1AF93" w14:textId="77777777" w:rsidR="006849DE" w:rsidRPr="00EC5726" w:rsidRDefault="006849DE" w:rsidP="00EA3D43">
            <w:pPr>
              <w:pStyle w:val="a4"/>
              <w:spacing w:line="300" w:lineRule="exact"/>
              <w:ind w:left="0" w:right="68"/>
              <w:jc w:val="center"/>
              <w:rPr>
                <w:rFonts w:ascii="標楷體" w:eastAsia="標楷體" w:hAnsi="標楷體"/>
              </w:rPr>
            </w:pPr>
            <w:r w:rsidRPr="00EC5726">
              <w:rPr>
                <w:rFonts w:ascii="標楷體" w:eastAsia="標楷體" w:hAnsi="標楷體"/>
              </w:rPr>
              <w:t>輔導處室</w:t>
            </w:r>
          </w:p>
        </w:tc>
      </w:tr>
      <w:tr w:rsidR="00771E54" w:rsidRPr="00EC5726" w14:paraId="0EAB2C28" w14:textId="77777777" w:rsidTr="00EC5726">
        <w:tc>
          <w:tcPr>
            <w:tcW w:w="4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0D64" w14:textId="77777777" w:rsidR="006849DE" w:rsidRPr="00EC5726" w:rsidRDefault="006849DE" w:rsidP="00EA3D43">
            <w:pPr>
              <w:pStyle w:val="a4"/>
              <w:numPr>
                <w:ilvl w:val="0"/>
                <w:numId w:val="7"/>
              </w:numPr>
              <w:spacing w:line="300" w:lineRule="exact"/>
              <w:ind w:right="68"/>
              <w:jc w:val="both"/>
              <w:rPr>
                <w:rFonts w:ascii="標楷體" w:eastAsia="標楷體" w:hAnsi="標楷體"/>
              </w:rPr>
            </w:pPr>
            <w:r w:rsidRPr="00EC5726">
              <w:rPr>
                <w:rFonts w:ascii="標楷體" w:eastAsia="標楷體" w:hAnsi="標楷體"/>
                <w:szCs w:val="24"/>
              </w:rPr>
              <w:t>聯繫監護人或其他家人，改善學生獨居狀態。</w:t>
            </w:r>
          </w:p>
          <w:p w14:paraId="7B4666B4" w14:textId="77777777" w:rsidR="006849DE" w:rsidRPr="00EC5726" w:rsidRDefault="006849DE" w:rsidP="00EA3D43">
            <w:pPr>
              <w:pStyle w:val="a4"/>
              <w:numPr>
                <w:ilvl w:val="0"/>
                <w:numId w:val="7"/>
              </w:numPr>
              <w:spacing w:line="300" w:lineRule="exact"/>
              <w:ind w:right="68"/>
              <w:jc w:val="both"/>
              <w:rPr>
                <w:rFonts w:ascii="標楷體" w:eastAsia="標楷體" w:hAnsi="標楷體"/>
              </w:rPr>
            </w:pPr>
            <w:r w:rsidRPr="00EC5726">
              <w:rPr>
                <w:rFonts w:ascii="標楷體" w:eastAsia="標楷體" w:hAnsi="標楷體"/>
                <w:szCs w:val="24"/>
              </w:rPr>
              <w:t>透過家訪評估學生同住家人經常性不在家頻</w:t>
            </w:r>
            <w:r w:rsidRPr="00EC5726">
              <w:rPr>
                <w:rFonts w:ascii="標楷體" w:eastAsia="標楷體" w:hAnsi="標楷體" w:cs="新細明體"/>
                <w:szCs w:val="24"/>
              </w:rPr>
              <w:t>率</w:t>
            </w:r>
            <w:r w:rsidRPr="00EC5726">
              <w:rPr>
                <w:rFonts w:ascii="標楷體" w:eastAsia="標楷體" w:hAnsi="標楷體"/>
                <w:szCs w:val="24"/>
              </w:rPr>
              <w:t>，以及居住環境的安全性。</w:t>
            </w:r>
          </w:p>
          <w:p w14:paraId="56DEFC21" w14:textId="77777777" w:rsidR="006849DE" w:rsidRPr="00EC5726" w:rsidRDefault="006849DE" w:rsidP="00EA3D43">
            <w:pPr>
              <w:pStyle w:val="a4"/>
              <w:numPr>
                <w:ilvl w:val="0"/>
                <w:numId w:val="7"/>
              </w:numPr>
              <w:spacing w:line="300" w:lineRule="exact"/>
              <w:ind w:right="68"/>
              <w:jc w:val="both"/>
              <w:rPr>
                <w:rFonts w:ascii="標楷體" w:eastAsia="標楷體" w:hAnsi="標楷體"/>
              </w:rPr>
            </w:pPr>
            <w:r w:rsidRPr="00EC5726">
              <w:rPr>
                <w:rFonts w:ascii="標楷體" w:eastAsia="標楷體" w:hAnsi="標楷體"/>
                <w:szCs w:val="24"/>
              </w:rPr>
              <w:t>關心學生家庭與經濟狀況，評估是否因家庭成員突發性變故致家庭支持系統受損，必要時轉</w:t>
            </w:r>
            <w:proofErr w:type="gramStart"/>
            <w:r w:rsidRPr="00EC5726">
              <w:rPr>
                <w:rFonts w:ascii="標楷體" w:eastAsia="標楷體" w:hAnsi="標楷體"/>
                <w:szCs w:val="24"/>
              </w:rPr>
              <w:t>介</w:t>
            </w:r>
            <w:proofErr w:type="gramEnd"/>
            <w:r w:rsidRPr="00EC5726">
              <w:rPr>
                <w:rFonts w:ascii="標楷體" w:eastAsia="標楷體" w:hAnsi="標楷體"/>
                <w:szCs w:val="24"/>
              </w:rPr>
              <w:t>二級輔導。</w:t>
            </w:r>
          </w:p>
          <w:p w14:paraId="437B57D4" w14:textId="77777777" w:rsidR="006849DE" w:rsidRPr="00EC5726" w:rsidRDefault="006849DE" w:rsidP="00EA3D43">
            <w:pPr>
              <w:pStyle w:val="a4"/>
              <w:numPr>
                <w:ilvl w:val="0"/>
                <w:numId w:val="7"/>
              </w:numPr>
              <w:spacing w:line="300" w:lineRule="exact"/>
              <w:ind w:right="68"/>
              <w:jc w:val="both"/>
              <w:rPr>
                <w:rFonts w:ascii="標楷體" w:eastAsia="標楷體" w:hAnsi="標楷體"/>
              </w:rPr>
            </w:pPr>
            <w:r w:rsidRPr="00EC5726">
              <w:rPr>
                <w:rFonts w:ascii="標楷體" w:eastAsia="標楷體" w:hAnsi="標楷體"/>
              </w:rPr>
              <w:t>有需要時，與輔導室共同評估協助學生。</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531AF" w14:textId="77777777" w:rsidR="006849DE" w:rsidRPr="00EC5726" w:rsidRDefault="006849DE" w:rsidP="00EA3D43">
            <w:pPr>
              <w:pStyle w:val="a4"/>
              <w:numPr>
                <w:ilvl w:val="0"/>
                <w:numId w:val="7"/>
              </w:numPr>
              <w:spacing w:line="300" w:lineRule="exact"/>
              <w:ind w:right="68"/>
              <w:jc w:val="both"/>
              <w:rPr>
                <w:rFonts w:ascii="標楷體" w:eastAsia="標楷體" w:hAnsi="標楷體"/>
              </w:rPr>
            </w:pPr>
            <w:r w:rsidRPr="00EC5726">
              <w:rPr>
                <w:rFonts w:ascii="標楷體" w:eastAsia="標楷體" w:hAnsi="標楷體"/>
                <w:szCs w:val="24"/>
              </w:rPr>
              <w:t>評估家庭經濟</w:t>
            </w:r>
            <w:proofErr w:type="gramStart"/>
            <w:r w:rsidRPr="00EC5726">
              <w:rPr>
                <w:rFonts w:ascii="標楷體" w:eastAsia="標楷體" w:hAnsi="標楷體"/>
                <w:szCs w:val="24"/>
              </w:rPr>
              <w:t>是否陷困需要</w:t>
            </w:r>
            <w:proofErr w:type="gramEnd"/>
            <w:r w:rsidRPr="00EC5726">
              <w:rPr>
                <w:rFonts w:ascii="標楷體" w:eastAsia="標楷體" w:hAnsi="標楷體"/>
                <w:szCs w:val="24"/>
              </w:rPr>
              <w:t>接受協助，適時申請相關經濟補助資源。</w:t>
            </w:r>
          </w:p>
          <w:p w14:paraId="0CB00655" w14:textId="77777777" w:rsidR="006849DE" w:rsidRPr="00EC5726" w:rsidRDefault="006849DE" w:rsidP="00EA3D43">
            <w:pPr>
              <w:pStyle w:val="a4"/>
              <w:numPr>
                <w:ilvl w:val="0"/>
                <w:numId w:val="7"/>
              </w:numPr>
              <w:spacing w:line="300" w:lineRule="exact"/>
              <w:ind w:right="68"/>
              <w:jc w:val="both"/>
              <w:rPr>
                <w:rFonts w:ascii="標楷體" w:eastAsia="標楷體" w:hAnsi="標楷體"/>
              </w:rPr>
            </w:pPr>
            <w:r w:rsidRPr="00EC5726">
              <w:rPr>
                <w:rFonts w:ascii="標楷體" w:eastAsia="標楷體" w:hAnsi="標楷體"/>
                <w:szCs w:val="24"/>
              </w:rPr>
              <w:t>評估家庭功能薄弱時，適時申請社會處脆弱家庭資源。</w:t>
            </w:r>
          </w:p>
          <w:p w14:paraId="57EF92D1" w14:textId="77777777" w:rsidR="006849DE" w:rsidRPr="00EC5726" w:rsidRDefault="006849DE" w:rsidP="00EA3D43">
            <w:pPr>
              <w:pStyle w:val="a4"/>
              <w:numPr>
                <w:ilvl w:val="0"/>
                <w:numId w:val="7"/>
              </w:numPr>
              <w:spacing w:line="300" w:lineRule="exact"/>
              <w:ind w:right="68"/>
              <w:jc w:val="both"/>
              <w:rPr>
                <w:rFonts w:ascii="標楷體" w:eastAsia="標楷體" w:hAnsi="標楷體"/>
              </w:rPr>
            </w:pPr>
            <w:r w:rsidRPr="00EC5726">
              <w:rPr>
                <w:rFonts w:ascii="標楷體" w:eastAsia="標楷體" w:hAnsi="標楷體"/>
                <w:szCs w:val="24"/>
              </w:rPr>
              <w:t>提供相關輔導資源協助學生適應生活困境。</w:t>
            </w:r>
          </w:p>
          <w:p w14:paraId="1CE02EA6" w14:textId="77777777" w:rsidR="006849DE" w:rsidRPr="00EC5726" w:rsidRDefault="006849DE" w:rsidP="00EA3D43">
            <w:pPr>
              <w:pStyle w:val="a4"/>
              <w:numPr>
                <w:ilvl w:val="0"/>
                <w:numId w:val="7"/>
              </w:numPr>
              <w:spacing w:line="300" w:lineRule="exact"/>
              <w:ind w:right="68"/>
              <w:jc w:val="both"/>
              <w:rPr>
                <w:rFonts w:ascii="標楷體" w:eastAsia="標楷體" w:hAnsi="標楷體"/>
              </w:rPr>
            </w:pPr>
            <w:r w:rsidRPr="00EC5726">
              <w:rPr>
                <w:rFonts w:ascii="標楷體" w:eastAsia="標楷體" w:hAnsi="標楷體"/>
                <w:szCs w:val="24"/>
              </w:rPr>
              <w:t>校方定期家訪，追蹤學生獨居情況是否改善：如三餐是否正常、居住環境安全等。</w:t>
            </w:r>
          </w:p>
          <w:p w14:paraId="0E09A9DD" w14:textId="77777777" w:rsidR="006849DE" w:rsidRPr="00EC5726" w:rsidRDefault="006849DE" w:rsidP="00EA3D43">
            <w:pPr>
              <w:pStyle w:val="a4"/>
              <w:numPr>
                <w:ilvl w:val="0"/>
                <w:numId w:val="7"/>
              </w:numPr>
              <w:spacing w:line="300" w:lineRule="exact"/>
              <w:ind w:right="68"/>
              <w:jc w:val="both"/>
              <w:rPr>
                <w:rFonts w:ascii="標楷體" w:eastAsia="標楷體" w:hAnsi="標楷體"/>
              </w:rPr>
            </w:pPr>
            <w:r w:rsidRPr="00EC5726">
              <w:rPr>
                <w:rFonts w:ascii="標楷體" w:eastAsia="標楷體" w:hAnsi="標楷體"/>
                <w:szCs w:val="24"/>
              </w:rPr>
              <w:t>評估家長親職功能狀況：提供物質上的滿足、提供情緒及情感的滿足、有效管教子女回歸生活與校內適應、保護子女免於身體、情緒、社會的傷害。</w:t>
            </w:r>
          </w:p>
          <w:p w14:paraId="5F6A5E29" w14:textId="5A453E73" w:rsidR="00B02967" w:rsidRPr="00EC5726" w:rsidRDefault="00B02967" w:rsidP="00B02967">
            <w:pPr>
              <w:pStyle w:val="a4"/>
              <w:numPr>
                <w:ilvl w:val="0"/>
                <w:numId w:val="7"/>
              </w:numPr>
              <w:spacing w:line="300" w:lineRule="exact"/>
              <w:ind w:right="68"/>
              <w:jc w:val="both"/>
              <w:rPr>
                <w:rFonts w:ascii="標楷體" w:eastAsia="標楷體" w:hAnsi="標楷體"/>
              </w:rPr>
            </w:pPr>
            <w:r w:rsidRPr="00EC5726">
              <w:rPr>
                <w:rFonts w:ascii="標楷體" w:eastAsia="標楷體" w:hAnsi="標楷體"/>
                <w:szCs w:val="24"/>
              </w:rPr>
              <w:t>若有需要，可參考</w:t>
            </w:r>
            <w:r w:rsidRPr="00EC5726">
              <w:rPr>
                <w:rFonts w:ascii="標楷體" w:eastAsia="標楷體" w:hAnsi="標楷體" w:hint="eastAsia"/>
                <w:szCs w:val="24"/>
              </w:rPr>
              <w:t>「彰化縣家庭教育中心個別化家庭教育服務計畫」，進行服務申請。</w:t>
            </w:r>
          </w:p>
        </w:tc>
      </w:tr>
    </w:tbl>
    <w:p w14:paraId="57C9A52A" w14:textId="2CA78FC3" w:rsidR="008423ED" w:rsidRPr="00EC5726" w:rsidRDefault="008423ED">
      <w:pPr>
        <w:pStyle w:val="a4"/>
        <w:spacing w:line="300" w:lineRule="exact"/>
        <w:ind w:right="68"/>
        <w:jc w:val="both"/>
        <w:rPr>
          <w:rFonts w:ascii="標楷體" w:eastAsia="標楷體" w:hAnsi="標楷體"/>
        </w:rPr>
      </w:pPr>
    </w:p>
    <w:p w14:paraId="3343096D" w14:textId="77777777" w:rsidR="00EC5726" w:rsidRPr="00EC5726" w:rsidRDefault="00EC5726">
      <w:pPr>
        <w:pStyle w:val="a4"/>
        <w:spacing w:line="300" w:lineRule="exact"/>
        <w:ind w:right="68"/>
        <w:jc w:val="both"/>
        <w:rPr>
          <w:rFonts w:ascii="標楷體" w:eastAsia="標楷體" w:hAnsi="標楷體" w:hint="eastAsia"/>
        </w:rPr>
      </w:pPr>
    </w:p>
    <w:p w14:paraId="6DD223A8" w14:textId="4EBA0BC9" w:rsidR="008423ED" w:rsidRPr="00EC5726" w:rsidRDefault="00585DB7">
      <w:pPr>
        <w:pStyle w:val="a4"/>
        <w:numPr>
          <w:ilvl w:val="0"/>
          <w:numId w:val="2"/>
        </w:numPr>
        <w:spacing w:line="300" w:lineRule="exact"/>
        <w:ind w:right="68"/>
        <w:jc w:val="both"/>
        <w:rPr>
          <w:rFonts w:ascii="標楷體" w:eastAsia="標楷體" w:hAnsi="標楷體"/>
        </w:rPr>
      </w:pPr>
      <w:r w:rsidRPr="00EC5726">
        <w:rPr>
          <w:rFonts w:ascii="標楷體" w:eastAsia="標楷體" w:hAnsi="標楷體" w:hint="eastAsia"/>
        </w:rPr>
        <w:t>曾為</w:t>
      </w:r>
      <w:r w:rsidR="00C606DC" w:rsidRPr="00EC5726">
        <w:rPr>
          <w:rFonts w:ascii="標楷體" w:eastAsia="標楷體" w:hAnsi="標楷體"/>
        </w:rPr>
        <w:t>保護性個案</w:t>
      </w:r>
      <w:r w:rsidR="00C606DC" w:rsidRPr="00EC5726">
        <w:rPr>
          <w:rFonts w:ascii="標楷體" w:eastAsia="標楷體" w:hAnsi="標楷體"/>
          <w:kern w:val="0"/>
          <w:szCs w:val="24"/>
        </w:rPr>
        <w:t>(目睹家暴、家暴、性騷擾、性侵害、安置個案)</w:t>
      </w:r>
    </w:p>
    <w:tbl>
      <w:tblPr>
        <w:tblW w:w="9148" w:type="dxa"/>
        <w:tblInd w:w="480" w:type="dxa"/>
        <w:tblCellMar>
          <w:left w:w="10" w:type="dxa"/>
          <w:right w:w="10" w:type="dxa"/>
        </w:tblCellMar>
        <w:tblLook w:val="04A0" w:firstRow="1" w:lastRow="0" w:firstColumn="1" w:lastColumn="0" w:noHBand="0" w:noVBand="1"/>
      </w:tblPr>
      <w:tblGrid>
        <w:gridCol w:w="3910"/>
        <w:gridCol w:w="5238"/>
      </w:tblGrid>
      <w:tr w:rsidR="00771E54" w:rsidRPr="00EC5726" w14:paraId="541DC6A9" w14:textId="77777777" w:rsidTr="00F77B3F">
        <w:tc>
          <w:tcPr>
            <w:tcW w:w="3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ED759" w14:textId="77777777" w:rsidR="008423ED" w:rsidRPr="00EC5726" w:rsidRDefault="00C606DC">
            <w:pPr>
              <w:pStyle w:val="a4"/>
              <w:spacing w:line="300" w:lineRule="exact"/>
              <w:ind w:left="0" w:right="68"/>
              <w:jc w:val="center"/>
              <w:rPr>
                <w:rFonts w:ascii="標楷體" w:eastAsia="標楷體" w:hAnsi="標楷體"/>
              </w:rPr>
            </w:pPr>
            <w:r w:rsidRPr="00EC5726">
              <w:rPr>
                <w:rFonts w:ascii="標楷體" w:eastAsia="標楷體" w:hAnsi="標楷體"/>
              </w:rPr>
              <w:t>導師</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839CA" w14:textId="77777777" w:rsidR="008423ED" w:rsidRPr="00EC5726" w:rsidRDefault="00C606DC">
            <w:pPr>
              <w:pStyle w:val="a4"/>
              <w:spacing w:line="300" w:lineRule="exact"/>
              <w:ind w:left="0" w:right="68"/>
              <w:jc w:val="center"/>
              <w:rPr>
                <w:rFonts w:ascii="標楷體" w:eastAsia="標楷體" w:hAnsi="標楷體"/>
              </w:rPr>
            </w:pPr>
            <w:r w:rsidRPr="00EC5726">
              <w:rPr>
                <w:rFonts w:ascii="標楷體" w:eastAsia="標楷體" w:hAnsi="標楷體"/>
              </w:rPr>
              <w:t>輔導處室</w:t>
            </w:r>
          </w:p>
        </w:tc>
      </w:tr>
      <w:tr w:rsidR="00771E54" w:rsidRPr="00EC5726" w14:paraId="74FFDADD" w14:textId="77777777" w:rsidTr="00F77B3F">
        <w:tc>
          <w:tcPr>
            <w:tcW w:w="3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7CA" w14:textId="5AAB8600" w:rsidR="008423ED" w:rsidRPr="00EC5726" w:rsidRDefault="00C606DC">
            <w:pPr>
              <w:pStyle w:val="a4"/>
              <w:numPr>
                <w:ilvl w:val="0"/>
                <w:numId w:val="9"/>
              </w:numPr>
              <w:suppressAutoHyphens w:val="0"/>
              <w:textAlignment w:val="auto"/>
              <w:rPr>
                <w:rFonts w:ascii="標楷體" w:eastAsia="標楷體" w:hAnsi="標楷體"/>
                <w:szCs w:val="24"/>
              </w:rPr>
            </w:pPr>
            <w:r w:rsidRPr="00EC5726">
              <w:rPr>
                <w:rFonts w:ascii="標楷體" w:eastAsia="標楷體" w:hAnsi="標楷體"/>
                <w:szCs w:val="24"/>
              </w:rPr>
              <w:t>發現學生疑似有發生高風險危機，可進行個別關懷，詢問其目前生活近況、壓力問題來源以及家庭近況是否變動…等等，</w:t>
            </w:r>
            <w:r w:rsidR="005A477A" w:rsidRPr="00EC5726">
              <w:rPr>
                <w:rFonts w:ascii="標楷體" w:eastAsia="標楷體" w:hAnsi="標楷體" w:hint="eastAsia"/>
                <w:szCs w:val="24"/>
              </w:rPr>
              <w:t>並觀察在校學習情況(是否常遲到、學習動機低落且常顯精神不濟、上課打瞌睡或注意力常顯渙散不集中)，收集並評估相關資訊後，可與輔導室人員諮詢，進一步評估是否轉</w:t>
            </w:r>
            <w:proofErr w:type="gramStart"/>
            <w:r w:rsidR="005A477A" w:rsidRPr="00EC5726">
              <w:rPr>
                <w:rFonts w:ascii="標楷體" w:eastAsia="標楷體" w:hAnsi="標楷體" w:hint="eastAsia"/>
                <w:szCs w:val="24"/>
              </w:rPr>
              <w:t>介</w:t>
            </w:r>
            <w:proofErr w:type="gramEnd"/>
            <w:r w:rsidR="005A477A" w:rsidRPr="00EC5726">
              <w:rPr>
                <w:rFonts w:ascii="標楷體" w:eastAsia="標楷體" w:hAnsi="標楷體" w:hint="eastAsia"/>
                <w:szCs w:val="24"/>
              </w:rPr>
              <w:t>二級輔導</w:t>
            </w:r>
            <w:r w:rsidRPr="00EC5726">
              <w:rPr>
                <w:rFonts w:ascii="標楷體" w:eastAsia="標楷體" w:hAnsi="標楷體"/>
                <w:szCs w:val="24"/>
              </w:rPr>
              <w:t>。</w:t>
            </w:r>
          </w:p>
          <w:p w14:paraId="62AC646A" w14:textId="3148F4F1" w:rsidR="008423ED" w:rsidRPr="00EC5726" w:rsidRDefault="005A477A">
            <w:pPr>
              <w:pStyle w:val="a4"/>
              <w:numPr>
                <w:ilvl w:val="0"/>
                <w:numId w:val="9"/>
              </w:numPr>
              <w:suppressAutoHyphens w:val="0"/>
              <w:textAlignment w:val="auto"/>
              <w:rPr>
                <w:rFonts w:ascii="標楷體" w:eastAsia="標楷體" w:hAnsi="標楷體"/>
                <w:szCs w:val="24"/>
              </w:rPr>
            </w:pPr>
            <w:r w:rsidRPr="00EC5726">
              <w:rPr>
                <w:rFonts w:ascii="標楷體" w:eastAsia="標楷體" w:hAnsi="標楷體" w:hint="eastAsia"/>
                <w:szCs w:val="24"/>
              </w:rPr>
              <w:t>觀察學生因家庭因素影響身心適應，建議可聯繫校方相關系統(如:學</w:t>
            </w:r>
            <w:proofErr w:type="gramStart"/>
            <w:r w:rsidRPr="00EC5726">
              <w:rPr>
                <w:rFonts w:ascii="標楷體" w:eastAsia="標楷體" w:hAnsi="標楷體" w:hint="eastAsia"/>
                <w:szCs w:val="24"/>
              </w:rPr>
              <w:t>務</w:t>
            </w:r>
            <w:proofErr w:type="gramEnd"/>
            <w:r w:rsidRPr="00EC5726">
              <w:rPr>
                <w:rFonts w:ascii="標楷體" w:eastAsia="標楷體" w:hAnsi="標楷體" w:hint="eastAsia"/>
                <w:szCs w:val="24"/>
              </w:rPr>
              <w:t>處、輔導室)，協助陪同進行家庭訪問，收集並了解學生近期家庭情況，適需要是否進一步轉介二級輔導</w:t>
            </w:r>
            <w:r w:rsidR="00C606DC" w:rsidRPr="00EC5726">
              <w:rPr>
                <w:rFonts w:ascii="標楷體" w:eastAsia="標楷體" w:hAnsi="標楷體"/>
                <w:szCs w:val="24"/>
              </w:rPr>
              <w:t>。</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53404" w14:textId="77777777" w:rsidR="008423ED" w:rsidRPr="00EC5726" w:rsidRDefault="00C606DC">
            <w:pPr>
              <w:pStyle w:val="a4"/>
              <w:numPr>
                <w:ilvl w:val="0"/>
                <w:numId w:val="9"/>
              </w:numPr>
              <w:suppressAutoHyphens w:val="0"/>
              <w:textAlignment w:val="auto"/>
              <w:rPr>
                <w:rFonts w:ascii="標楷體" w:eastAsia="標楷體" w:hAnsi="標楷體"/>
              </w:rPr>
            </w:pPr>
            <w:r w:rsidRPr="00EC5726">
              <w:rPr>
                <w:rFonts w:ascii="標楷體" w:eastAsia="標楷體" w:hAnsi="標楷體"/>
                <w:kern w:val="0"/>
                <w:szCs w:val="24"/>
              </w:rPr>
              <w:t>提供學生辨識危機事件教育講座，例如:性平教育主題、暴力防治議題、自我保護策略…等等。</w:t>
            </w:r>
          </w:p>
          <w:p w14:paraId="18F93A73" w14:textId="77777777" w:rsidR="008423ED" w:rsidRPr="00EC5726" w:rsidRDefault="00C606DC">
            <w:pPr>
              <w:pStyle w:val="a4"/>
              <w:numPr>
                <w:ilvl w:val="0"/>
                <w:numId w:val="9"/>
              </w:numPr>
              <w:suppressAutoHyphens w:val="0"/>
              <w:textAlignment w:val="auto"/>
              <w:rPr>
                <w:rFonts w:ascii="標楷體" w:eastAsia="標楷體" w:hAnsi="標楷體"/>
                <w:szCs w:val="24"/>
              </w:rPr>
            </w:pPr>
            <w:r w:rsidRPr="00EC5726">
              <w:rPr>
                <w:rFonts w:ascii="標楷體" w:eastAsia="標楷體" w:hAnsi="標楷體"/>
                <w:szCs w:val="24"/>
              </w:rPr>
              <w:t>安排個別輔導或團體輔導服務。</w:t>
            </w:r>
          </w:p>
          <w:p w14:paraId="2C43FBB6" w14:textId="77777777" w:rsidR="008423ED" w:rsidRPr="00EC5726" w:rsidRDefault="00C606DC">
            <w:pPr>
              <w:pStyle w:val="a4"/>
              <w:numPr>
                <w:ilvl w:val="0"/>
                <w:numId w:val="9"/>
              </w:numPr>
              <w:suppressAutoHyphens w:val="0"/>
              <w:textAlignment w:val="auto"/>
              <w:rPr>
                <w:rFonts w:ascii="標楷體" w:eastAsia="標楷體" w:hAnsi="標楷體"/>
                <w:szCs w:val="24"/>
              </w:rPr>
            </w:pPr>
            <w:r w:rsidRPr="00EC5726">
              <w:rPr>
                <w:rFonts w:ascii="標楷體" w:eastAsia="標楷體" w:hAnsi="標楷體"/>
                <w:szCs w:val="24"/>
              </w:rPr>
              <w:t>可安排入班輔導課程，提升學生自我保護意識，以及促進尋求協助能力。</w:t>
            </w:r>
          </w:p>
          <w:p w14:paraId="471C35DB" w14:textId="77777777" w:rsidR="008423ED" w:rsidRPr="00EC5726" w:rsidRDefault="00C606DC">
            <w:pPr>
              <w:pStyle w:val="a4"/>
              <w:numPr>
                <w:ilvl w:val="0"/>
                <w:numId w:val="9"/>
              </w:numPr>
              <w:suppressAutoHyphens w:val="0"/>
              <w:textAlignment w:val="auto"/>
              <w:rPr>
                <w:rFonts w:ascii="標楷體" w:eastAsia="標楷體" w:hAnsi="標楷體"/>
                <w:szCs w:val="24"/>
              </w:rPr>
            </w:pPr>
            <w:r w:rsidRPr="00EC5726">
              <w:rPr>
                <w:rFonts w:ascii="標楷體" w:eastAsia="標楷體" w:hAnsi="標楷體"/>
                <w:szCs w:val="24"/>
              </w:rPr>
              <w:t>通報相關單位，例如:上網填報[關懷E起來]、</w:t>
            </w:r>
            <w:proofErr w:type="gramStart"/>
            <w:r w:rsidRPr="00EC5726">
              <w:rPr>
                <w:rFonts w:ascii="標楷體" w:eastAsia="標楷體" w:hAnsi="標楷體"/>
                <w:szCs w:val="24"/>
              </w:rPr>
              <w:t>校安通報</w:t>
            </w:r>
            <w:proofErr w:type="gramEnd"/>
          </w:p>
          <w:p w14:paraId="6D118F43" w14:textId="77777777" w:rsidR="008423ED" w:rsidRPr="00EC5726" w:rsidRDefault="00C606DC">
            <w:pPr>
              <w:pStyle w:val="a4"/>
              <w:numPr>
                <w:ilvl w:val="0"/>
                <w:numId w:val="9"/>
              </w:numPr>
              <w:suppressAutoHyphens w:val="0"/>
              <w:textAlignment w:val="auto"/>
              <w:rPr>
                <w:rFonts w:ascii="標楷體" w:eastAsia="標楷體" w:hAnsi="標楷體"/>
                <w:szCs w:val="24"/>
              </w:rPr>
            </w:pPr>
            <w:r w:rsidRPr="00EC5726">
              <w:rPr>
                <w:rFonts w:ascii="標楷體" w:eastAsia="標楷體" w:hAnsi="標楷體"/>
                <w:szCs w:val="24"/>
              </w:rPr>
              <w:t>引進相關單位，啟動系統合作，例如:警政單位、法院保護官、社會局、學生輔導諮商中心、醫療單位、其他相關民間社政單位。</w:t>
            </w:r>
          </w:p>
          <w:p w14:paraId="204AEA01" w14:textId="1CAE62B4" w:rsidR="00B02967" w:rsidRPr="00EC5726" w:rsidRDefault="00B02967" w:rsidP="00F77B3F">
            <w:pPr>
              <w:pStyle w:val="a4"/>
              <w:numPr>
                <w:ilvl w:val="0"/>
                <w:numId w:val="9"/>
              </w:numPr>
              <w:suppressAutoHyphens w:val="0"/>
              <w:textAlignment w:val="auto"/>
              <w:rPr>
                <w:rFonts w:ascii="標楷體" w:eastAsia="標楷體" w:hAnsi="標楷體"/>
                <w:szCs w:val="24"/>
              </w:rPr>
            </w:pPr>
            <w:r w:rsidRPr="00EC5726">
              <w:rPr>
                <w:rFonts w:ascii="標楷體" w:eastAsia="標楷體" w:hAnsi="標楷體"/>
                <w:szCs w:val="24"/>
              </w:rPr>
              <w:t>若有需要，可參考</w:t>
            </w:r>
            <w:r w:rsidRPr="00EC5726">
              <w:rPr>
                <w:rFonts w:ascii="標楷體" w:eastAsia="標楷體" w:hAnsi="標楷體" w:hint="eastAsia"/>
                <w:szCs w:val="24"/>
              </w:rPr>
              <w:t>「</w:t>
            </w:r>
            <w:r w:rsidRPr="00EC5726">
              <w:rPr>
                <w:rFonts w:ascii="標楷體" w:eastAsia="標楷體" w:hAnsi="標楷體" w:hint="eastAsia"/>
                <w:szCs w:val="24"/>
                <w:shd w:val="clear" w:color="auto" w:fill="FFFFFF"/>
              </w:rPr>
              <w:t>各級學校及幼兒園通報兒童少年保護與家庭暴力及性侵害事件注意事項及處理流程</w:t>
            </w:r>
            <w:r w:rsidRPr="00EC5726">
              <w:rPr>
                <w:rFonts w:ascii="標楷體" w:eastAsia="標楷體" w:hAnsi="標楷體" w:hint="eastAsia"/>
                <w:szCs w:val="24"/>
              </w:rPr>
              <w:t>」</w:t>
            </w:r>
            <w:r w:rsidR="00F77B3F" w:rsidRPr="00EC5726">
              <w:rPr>
                <w:rFonts w:ascii="標楷體" w:eastAsia="標楷體" w:hAnsi="標楷體" w:hint="eastAsia"/>
                <w:szCs w:val="24"/>
              </w:rPr>
              <w:t>、「目睹家庭暴力兒童及少年輔導處遇原則流程圖」、「教育部校園性侵害性騷擾或</w:t>
            </w:r>
            <w:proofErr w:type="gramStart"/>
            <w:r w:rsidR="00F77B3F" w:rsidRPr="00EC5726">
              <w:rPr>
                <w:rFonts w:ascii="標楷體" w:eastAsia="標楷體" w:hAnsi="標楷體" w:hint="eastAsia"/>
                <w:szCs w:val="24"/>
              </w:rPr>
              <w:t>性霸凌</w:t>
            </w:r>
            <w:proofErr w:type="gramEnd"/>
            <w:r w:rsidR="00F77B3F" w:rsidRPr="00EC5726">
              <w:rPr>
                <w:rFonts w:ascii="標楷體" w:eastAsia="標楷體" w:hAnsi="標楷體" w:hint="eastAsia"/>
                <w:szCs w:val="24"/>
              </w:rPr>
              <w:t>事件通報及調查處理程序參考流程圖」等</w:t>
            </w:r>
            <w:r w:rsidR="001E17D3" w:rsidRPr="00EC5726">
              <w:rPr>
                <w:rFonts w:ascii="標楷體" w:eastAsia="標楷體" w:hAnsi="標楷體" w:hint="eastAsia"/>
                <w:szCs w:val="24"/>
              </w:rPr>
              <w:t>。</w:t>
            </w:r>
          </w:p>
        </w:tc>
      </w:tr>
    </w:tbl>
    <w:p w14:paraId="167C3A76" w14:textId="77777777" w:rsidR="008423ED" w:rsidRPr="00EC5726" w:rsidRDefault="008423ED">
      <w:pPr>
        <w:pStyle w:val="a4"/>
        <w:spacing w:line="300" w:lineRule="exact"/>
        <w:ind w:right="68"/>
        <w:jc w:val="both"/>
        <w:rPr>
          <w:rFonts w:ascii="標楷體" w:eastAsia="標楷體" w:hAnsi="標楷體"/>
        </w:rPr>
      </w:pPr>
    </w:p>
    <w:p w14:paraId="36DB832E" w14:textId="2EA27C32" w:rsidR="008423ED" w:rsidRPr="00EC5726" w:rsidRDefault="005A477A">
      <w:pPr>
        <w:pStyle w:val="a4"/>
        <w:numPr>
          <w:ilvl w:val="0"/>
          <w:numId w:val="2"/>
        </w:numPr>
        <w:spacing w:line="300" w:lineRule="exact"/>
        <w:ind w:right="68"/>
        <w:jc w:val="both"/>
        <w:rPr>
          <w:rFonts w:ascii="標楷體" w:eastAsia="標楷體" w:hAnsi="標楷體"/>
        </w:rPr>
      </w:pPr>
      <w:r w:rsidRPr="00EC5726">
        <w:rPr>
          <w:rFonts w:ascii="標楷體" w:eastAsia="標楷體" w:hAnsi="標楷體" w:hint="eastAsia"/>
        </w:rPr>
        <w:t>自我概念低落</w:t>
      </w:r>
    </w:p>
    <w:tbl>
      <w:tblPr>
        <w:tblW w:w="9148" w:type="dxa"/>
        <w:tblInd w:w="480" w:type="dxa"/>
        <w:tblCellMar>
          <w:left w:w="10" w:type="dxa"/>
          <w:right w:w="10" w:type="dxa"/>
        </w:tblCellMar>
        <w:tblLook w:val="04A0" w:firstRow="1" w:lastRow="0" w:firstColumn="1" w:lastColumn="0" w:noHBand="0" w:noVBand="1"/>
      </w:tblPr>
      <w:tblGrid>
        <w:gridCol w:w="5611"/>
        <w:gridCol w:w="3537"/>
      </w:tblGrid>
      <w:tr w:rsidR="00771E54" w:rsidRPr="00EC5726" w14:paraId="6CE94977" w14:textId="77777777" w:rsidTr="00EC5726">
        <w:tc>
          <w:tcPr>
            <w:tcW w:w="5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44C09" w14:textId="77777777" w:rsidR="008423ED" w:rsidRPr="00EC5726" w:rsidRDefault="00C606DC">
            <w:pPr>
              <w:pStyle w:val="a4"/>
              <w:spacing w:line="300" w:lineRule="exact"/>
              <w:ind w:left="0" w:right="68"/>
              <w:jc w:val="center"/>
              <w:rPr>
                <w:rFonts w:ascii="標楷體" w:eastAsia="標楷體" w:hAnsi="標楷體"/>
              </w:rPr>
            </w:pPr>
            <w:r w:rsidRPr="00EC5726">
              <w:rPr>
                <w:rFonts w:ascii="標楷體" w:eastAsia="標楷體" w:hAnsi="標楷體"/>
              </w:rPr>
              <w:t>導師</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5C452" w14:textId="77777777" w:rsidR="008423ED" w:rsidRPr="00EC5726" w:rsidRDefault="00C606DC">
            <w:pPr>
              <w:pStyle w:val="a4"/>
              <w:spacing w:line="300" w:lineRule="exact"/>
              <w:ind w:left="0" w:right="68"/>
              <w:jc w:val="center"/>
              <w:rPr>
                <w:rFonts w:ascii="標楷體" w:eastAsia="標楷體" w:hAnsi="標楷體"/>
              </w:rPr>
            </w:pPr>
            <w:r w:rsidRPr="00EC5726">
              <w:rPr>
                <w:rFonts w:ascii="標楷體" w:eastAsia="標楷體" w:hAnsi="標楷體"/>
              </w:rPr>
              <w:t>輔導處室</w:t>
            </w:r>
          </w:p>
        </w:tc>
      </w:tr>
      <w:tr w:rsidR="00771E54" w:rsidRPr="00EC5726" w14:paraId="4332D10B" w14:textId="77777777" w:rsidTr="00EC5726">
        <w:tc>
          <w:tcPr>
            <w:tcW w:w="5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30549" w14:textId="77777777" w:rsidR="005A477A" w:rsidRPr="00EC5726" w:rsidRDefault="005A477A" w:rsidP="005A477A">
            <w:pPr>
              <w:pStyle w:val="a4"/>
              <w:numPr>
                <w:ilvl w:val="0"/>
                <w:numId w:val="9"/>
              </w:numPr>
              <w:suppressAutoHyphens w:val="0"/>
              <w:textAlignment w:val="auto"/>
              <w:rPr>
                <w:rFonts w:ascii="標楷體" w:eastAsia="標楷體" w:hAnsi="標楷體"/>
                <w:kern w:val="0"/>
                <w:szCs w:val="24"/>
              </w:rPr>
            </w:pPr>
            <w:r w:rsidRPr="00EC5726">
              <w:rPr>
                <w:rFonts w:ascii="標楷體" w:eastAsia="標楷體" w:hAnsi="標楷體"/>
                <w:kern w:val="0"/>
                <w:szCs w:val="24"/>
              </w:rPr>
              <w:t>提供</w:t>
            </w:r>
            <w:r w:rsidRPr="00EC5726">
              <w:rPr>
                <w:rFonts w:ascii="標楷體" w:eastAsia="標楷體" w:hAnsi="標楷體"/>
                <w:szCs w:val="24"/>
              </w:rPr>
              <w:t>學生</w:t>
            </w:r>
            <w:r w:rsidRPr="00EC5726">
              <w:rPr>
                <w:rFonts w:ascii="標楷體" w:eastAsia="標楷體" w:hAnsi="標楷體"/>
                <w:kern w:val="0"/>
                <w:szCs w:val="24"/>
              </w:rPr>
              <w:t>認識自我、覺察自我、肯定自我的自我概念相關課程，使其接納自己的身心狀況。</w:t>
            </w:r>
          </w:p>
          <w:p w14:paraId="7B3E8ADF" w14:textId="46541844" w:rsidR="005A477A" w:rsidRPr="00EC5726" w:rsidRDefault="005A477A" w:rsidP="005A477A">
            <w:pPr>
              <w:pStyle w:val="a4"/>
              <w:numPr>
                <w:ilvl w:val="0"/>
                <w:numId w:val="9"/>
              </w:numPr>
              <w:suppressAutoHyphens w:val="0"/>
              <w:textAlignment w:val="auto"/>
              <w:rPr>
                <w:rFonts w:ascii="標楷體" w:eastAsia="標楷體" w:hAnsi="標楷體"/>
                <w:kern w:val="0"/>
                <w:szCs w:val="24"/>
              </w:rPr>
            </w:pPr>
            <w:r w:rsidRPr="00EC5726">
              <w:rPr>
                <w:rFonts w:ascii="標楷體" w:eastAsia="標楷體" w:hAnsi="標楷體"/>
                <w:kern w:val="0"/>
                <w:szCs w:val="24"/>
              </w:rPr>
              <w:t>創造讓學生有機會獲得成功的經驗：師長可提供學生可操控與符合能力的</w:t>
            </w:r>
            <w:r w:rsidRPr="00EC5726">
              <w:rPr>
                <w:rFonts w:ascii="標楷體" w:eastAsia="標楷體" w:hAnsi="標楷體"/>
                <w:szCs w:val="24"/>
              </w:rPr>
              <w:t>任務</w:t>
            </w:r>
            <w:r w:rsidRPr="00EC5726">
              <w:rPr>
                <w:rFonts w:ascii="標楷體" w:eastAsia="標楷體" w:hAnsi="標楷體"/>
                <w:kern w:val="0"/>
                <w:szCs w:val="24"/>
              </w:rPr>
              <w:t>；對於困難的工作，可適時協助學生訂定明確的步驟與目標，以建立他的自信，讓他也能擁有自我實現感，進而提升他正向的自我評價。</w:t>
            </w:r>
          </w:p>
          <w:p w14:paraId="2962868C" w14:textId="23233D23" w:rsidR="005A477A" w:rsidRPr="00EC5726" w:rsidRDefault="005A477A" w:rsidP="005A477A">
            <w:pPr>
              <w:pStyle w:val="a4"/>
              <w:numPr>
                <w:ilvl w:val="0"/>
                <w:numId w:val="9"/>
              </w:numPr>
              <w:suppressAutoHyphens w:val="0"/>
              <w:textAlignment w:val="auto"/>
              <w:rPr>
                <w:rFonts w:ascii="標楷體" w:eastAsia="標楷體" w:hAnsi="標楷體"/>
                <w:kern w:val="0"/>
                <w:szCs w:val="24"/>
              </w:rPr>
            </w:pPr>
            <w:r w:rsidRPr="00EC5726">
              <w:rPr>
                <w:rFonts w:ascii="標楷體" w:eastAsia="標楷體" w:hAnsi="標楷體"/>
                <w:kern w:val="0"/>
                <w:szCs w:val="24"/>
              </w:rPr>
              <w:t>給予具體稱讚並提供正向鼓勵經驗：提供學生參與各種活動的機會，增加生活經驗，在與父母，老師或是同儕相處的過程中，給予他正面的回饋與鼓勵，激發學生對自我的期望，並有助於學生發展正向的自我概念。</w:t>
            </w:r>
          </w:p>
          <w:p w14:paraId="3ADF0A06" w14:textId="5E058CA2" w:rsidR="005A477A" w:rsidRPr="00EC5726" w:rsidRDefault="005A477A" w:rsidP="005A477A">
            <w:pPr>
              <w:pStyle w:val="a4"/>
              <w:numPr>
                <w:ilvl w:val="0"/>
                <w:numId w:val="9"/>
              </w:numPr>
              <w:suppressAutoHyphens w:val="0"/>
              <w:textAlignment w:val="auto"/>
              <w:rPr>
                <w:rFonts w:ascii="標楷體" w:eastAsia="標楷體" w:hAnsi="標楷體"/>
                <w:szCs w:val="24"/>
              </w:rPr>
            </w:pPr>
            <w:r w:rsidRPr="00EC5726">
              <w:rPr>
                <w:rFonts w:ascii="標楷體" w:eastAsia="標楷體" w:hAnsi="標楷體"/>
                <w:kern w:val="0"/>
                <w:szCs w:val="24"/>
              </w:rPr>
              <w:t>提供學習楷模的替代經驗：鼓勵學生能藉由觀察學習，間接學得別人的經驗。看到他人成功的表現，特別是看到能力類似的人成功時，會加強自我效能感。在日常教育中可以透過繪本介紹勵志人物的努力過程，或是與學生有相似能力的人成功經驗的故事分享，提供各種角色楷模</w:t>
            </w:r>
            <w:r w:rsidRPr="00EC5726">
              <w:rPr>
                <w:rFonts w:ascii="標楷體" w:eastAsia="標楷體" w:hAnsi="標楷體" w:hint="eastAsia"/>
                <w:kern w:val="0"/>
                <w:szCs w:val="24"/>
              </w:rPr>
              <w:t>。</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CEAE0" w14:textId="77777777" w:rsidR="005A477A" w:rsidRPr="00EC5726" w:rsidRDefault="005A477A" w:rsidP="005A477A">
            <w:pPr>
              <w:pStyle w:val="a4"/>
              <w:numPr>
                <w:ilvl w:val="0"/>
                <w:numId w:val="9"/>
              </w:numPr>
              <w:suppressAutoHyphens w:val="0"/>
              <w:autoSpaceDN/>
              <w:jc w:val="both"/>
              <w:textAlignment w:val="auto"/>
              <w:rPr>
                <w:rFonts w:ascii="標楷體" w:eastAsia="標楷體" w:hAnsi="標楷體"/>
                <w:szCs w:val="24"/>
              </w:rPr>
            </w:pPr>
            <w:r w:rsidRPr="00EC5726">
              <w:rPr>
                <w:rFonts w:ascii="標楷體" w:eastAsia="標楷體" w:hAnsi="標楷體" w:hint="eastAsia"/>
                <w:szCs w:val="24"/>
              </w:rPr>
              <w:t>由輔導室協助安排其個別輔導或團體輔導服務。</w:t>
            </w:r>
          </w:p>
          <w:p w14:paraId="0E4B7ADB" w14:textId="77777777" w:rsidR="005A477A" w:rsidRPr="00EC5726" w:rsidRDefault="005A477A" w:rsidP="005A477A">
            <w:pPr>
              <w:pStyle w:val="a4"/>
              <w:numPr>
                <w:ilvl w:val="0"/>
                <w:numId w:val="9"/>
              </w:numPr>
              <w:suppressAutoHyphens w:val="0"/>
              <w:autoSpaceDN/>
              <w:jc w:val="both"/>
              <w:textAlignment w:val="auto"/>
              <w:rPr>
                <w:rFonts w:ascii="標楷體" w:eastAsia="標楷體" w:hAnsi="標楷體"/>
                <w:szCs w:val="24"/>
              </w:rPr>
            </w:pPr>
            <w:r w:rsidRPr="00EC5726">
              <w:rPr>
                <w:rFonts w:ascii="標楷體" w:eastAsia="標楷體" w:hAnsi="標楷體"/>
                <w:szCs w:val="24"/>
              </w:rPr>
              <w:t>輔導室人員可安排入班輔導課程，提升學生自我概念與自我認同，例如:性別平等教育、自我探索輔導…。</w:t>
            </w:r>
          </w:p>
          <w:p w14:paraId="4272A50E" w14:textId="566C123B" w:rsidR="008423ED" w:rsidRPr="00EC5726" w:rsidRDefault="005A477A" w:rsidP="005A477A">
            <w:pPr>
              <w:pStyle w:val="a4"/>
              <w:numPr>
                <w:ilvl w:val="0"/>
                <w:numId w:val="9"/>
              </w:numPr>
              <w:suppressAutoHyphens w:val="0"/>
              <w:textAlignment w:val="auto"/>
              <w:rPr>
                <w:rFonts w:ascii="標楷體" w:eastAsia="標楷體" w:hAnsi="標楷體"/>
                <w:szCs w:val="24"/>
              </w:rPr>
            </w:pPr>
            <w:r w:rsidRPr="00EC5726">
              <w:rPr>
                <w:rFonts w:ascii="標楷體" w:eastAsia="標楷體" w:hAnsi="標楷體"/>
                <w:szCs w:val="24"/>
              </w:rPr>
              <w:t>引進相關單位，</w:t>
            </w:r>
            <w:r w:rsidRPr="00EC5726">
              <w:rPr>
                <w:rFonts w:ascii="標楷體" w:eastAsia="標楷體" w:hAnsi="標楷體" w:hint="eastAsia"/>
                <w:szCs w:val="24"/>
              </w:rPr>
              <w:t>啟動</w:t>
            </w:r>
            <w:r w:rsidRPr="00EC5726">
              <w:rPr>
                <w:rFonts w:ascii="標楷體" w:eastAsia="標楷體" w:hAnsi="標楷體"/>
                <w:szCs w:val="24"/>
              </w:rPr>
              <w:t>系統合作，例如</w:t>
            </w:r>
            <w:r w:rsidRPr="00EC5726">
              <w:rPr>
                <w:rFonts w:ascii="標楷體" w:eastAsia="標楷體" w:hAnsi="標楷體" w:hint="eastAsia"/>
                <w:szCs w:val="24"/>
              </w:rPr>
              <w:t>:學生輔導諮商中心、兒童發展心智科、身心診所。</w:t>
            </w:r>
          </w:p>
        </w:tc>
      </w:tr>
    </w:tbl>
    <w:p w14:paraId="0F8A6D5D" w14:textId="77777777" w:rsidR="008423ED" w:rsidRPr="00771E54" w:rsidRDefault="008423ED">
      <w:pPr>
        <w:spacing w:line="300" w:lineRule="exact"/>
        <w:ind w:right="68"/>
        <w:jc w:val="both"/>
        <w:rPr>
          <w:rFonts w:ascii="標楷體" w:eastAsia="標楷體" w:hAnsi="標楷體"/>
        </w:rPr>
      </w:pPr>
    </w:p>
    <w:p w14:paraId="4C923E82" w14:textId="77777777" w:rsidR="008423ED" w:rsidRPr="00EC5726" w:rsidRDefault="008423ED">
      <w:pPr>
        <w:pageBreakBefore/>
        <w:widowControl/>
        <w:suppressAutoHyphens w:val="0"/>
        <w:rPr>
          <w:rFonts w:ascii="標楷體" w:eastAsia="標楷體" w:hAnsi="標楷體"/>
        </w:rPr>
      </w:pPr>
    </w:p>
    <w:p w14:paraId="2174E422" w14:textId="77777777" w:rsidR="008423ED" w:rsidRPr="00EC5726" w:rsidRDefault="00C606DC">
      <w:pPr>
        <w:spacing w:line="300" w:lineRule="exact"/>
        <w:ind w:right="68"/>
        <w:jc w:val="center"/>
        <w:rPr>
          <w:rFonts w:ascii="標楷體" w:eastAsia="標楷體" w:hAnsi="標楷體"/>
        </w:rPr>
      </w:pPr>
      <w:r w:rsidRPr="00EC5726">
        <w:rPr>
          <w:rFonts w:ascii="標楷體" w:eastAsia="標楷體" w:hAnsi="標楷體"/>
          <w:b/>
          <w:bCs/>
          <w:sz w:val="32"/>
          <w:szCs w:val="32"/>
        </w:rPr>
        <w:t>彰化縣高關懷學生評估與輔導工作流程</w:t>
      </w:r>
      <w:r w:rsidR="000F63D1" w:rsidRPr="00EC5726">
        <w:rPr>
          <w:rFonts w:ascii="標楷體" w:eastAsia="標楷體" w:hAnsi="標楷體"/>
          <w:b/>
          <w:bCs/>
          <w:sz w:val="32"/>
          <w:szCs w:val="32"/>
        </w:rPr>
        <w:t>圖</w:t>
      </w:r>
    </w:p>
    <w:p w14:paraId="1C60BD34" w14:textId="77777777" w:rsidR="000F63D1" w:rsidRPr="00EC5726" w:rsidRDefault="000F63D1">
      <w:pPr>
        <w:spacing w:line="300" w:lineRule="exact"/>
        <w:ind w:right="68"/>
        <w:jc w:val="both"/>
        <w:rPr>
          <w:rFonts w:ascii="標楷體" w:eastAsia="標楷體" w:hAnsi="標楷體"/>
        </w:rPr>
      </w:pPr>
    </w:p>
    <w:p w14:paraId="464726FE" w14:textId="77777777" w:rsidR="00271A7D" w:rsidRPr="00EC5726" w:rsidRDefault="00271A7D">
      <w:pPr>
        <w:spacing w:line="300" w:lineRule="exact"/>
        <w:ind w:right="68"/>
        <w:jc w:val="both"/>
        <w:rPr>
          <w:rFonts w:ascii="標楷體" w:eastAsia="標楷體" w:hAnsi="標楷體"/>
        </w:rPr>
      </w:pPr>
    </w:p>
    <w:p w14:paraId="32AFB378" w14:textId="77777777" w:rsidR="00596BAA" w:rsidRPr="00EC5726" w:rsidRDefault="00596BAA">
      <w:pPr>
        <w:spacing w:line="300" w:lineRule="exact"/>
        <w:ind w:right="68"/>
        <w:jc w:val="both"/>
        <w:rPr>
          <w:rFonts w:ascii="標楷體" w:eastAsia="標楷體" w:hAnsi="標楷體"/>
        </w:rPr>
      </w:pPr>
    </w:p>
    <w:p w14:paraId="1984CA3A" w14:textId="77777777" w:rsidR="00596BAA" w:rsidRPr="00EC5726" w:rsidRDefault="00596BAA">
      <w:pPr>
        <w:spacing w:line="300" w:lineRule="exact"/>
        <w:ind w:right="68"/>
        <w:jc w:val="both"/>
        <w:rPr>
          <w:rFonts w:ascii="標楷體" w:eastAsia="標楷體" w:hAnsi="標楷體"/>
        </w:rPr>
      </w:pPr>
    </w:p>
    <w:p w14:paraId="164EDF6D" w14:textId="77777777" w:rsidR="00596BAA" w:rsidRPr="00EC5726" w:rsidRDefault="00596BAA">
      <w:pPr>
        <w:spacing w:line="300" w:lineRule="exact"/>
        <w:ind w:right="68"/>
        <w:jc w:val="both"/>
        <w:rPr>
          <w:rFonts w:ascii="標楷體" w:eastAsia="標楷體" w:hAnsi="標楷體"/>
        </w:rPr>
      </w:pPr>
    </w:p>
    <w:p w14:paraId="6ADE0F98" w14:textId="77777777" w:rsidR="00596BAA" w:rsidRPr="00EC5726" w:rsidRDefault="00596BAA">
      <w:pPr>
        <w:spacing w:line="300" w:lineRule="exact"/>
        <w:ind w:right="68"/>
        <w:jc w:val="both"/>
        <w:rPr>
          <w:rFonts w:ascii="標楷體" w:eastAsia="標楷體" w:hAnsi="標楷體"/>
        </w:rPr>
      </w:pPr>
    </w:p>
    <w:p w14:paraId="6409207E" w14:textId="77777777" w:rsidR="00596BAA" w:rsidRPr="00EC5726" w:rsidRDefault="00596BAA">
      <w:pPr>
        <w:spacing w:line="300" w:lineRule="exact"/>
        <w:ind w:right="68"/>
        <w:jc w:val="both"/>
        <w:rPr>
          <w:rFonts w:ascii="標楷體" w:eastAsia="標楷體" w:hAnsi="標楷體"/>
        </w:rPr>
      </w:pPr>
    </w:p>
    <w:p w14:paraId="4D307FBA" w14:textId="77777777" w:rsidR="00596BAA" w:rsidRPr="00EC5726" w:rsidRDefault="00596BAA">
      <w:pPr>
        <w:spacing w:line="300" w:lineRule="exact"/>
        <w:ind w:right="68"/>
        <w:jc w:val="both"/>
        <w:rPr>
          <w:rFonts w:ascii="標楷體" w:eastAsia="標楷體" w:hAnsi="標楷體"/>
        </w:rPr>
      </w:pPr>
    </w:p>
    <w:p w14:paraId="58A0E95F" w14:textId="77777777" w:rsidR="00596BAA" w:rsidRPr="00EC5726" w:rsidRDefault="006E6921">
      <w:pPr>
        <w:spacing w:line="300" w:lineRule="exact"/>
        <w:ind w:right="68"/>
        <w:jc w:val="both"/>
        <w:rPr>
          <w:rFonts w:ascii="標楷體" w:eastAsia="標楷體" w:hAnsi="標楷體"/>
        </w:rPr>
      </w:pPr>
      <w:r w:rsidRPr="00EC5726">
        <w:rPr>
          <w:rFonts w:ascii="標楷體" w:eastAsia="標楷體" w:hAnsi="標楷體"/>
          <w:noProof/>
        </w:rPr>
        <mc:AlternateContent>
          <mc:Choice Requires="wps">
            <w:drawing>
              <wp:anchor distT="45720" distB="45720" distL="114300" distR="114300" simplePos="0" relativeHeight="251662336" behindDoc="1" locked="0" layoutInCell="1" allowOverlap="1" wp14:anchorId="2D492CC8" wp14:editId="6B47B278">
                <wp:simplePos x="0" y="0"/>
                <wp:positionH relativeFrom="column">
                  <wp:posOffset>4070350</wp:posOffset>
                </wp:positionH>
                <wp:positionV relativeFrom="paragraph">
                  <wp:posOffset>108585</wp:posOffset>
                </wp:positionV>
                <wp:extent cx="323850" cy="323850"/>
                <wp:effectExtent l="0" t="0" r="0" b="0"/>
                <wp:wrapTight wrapText="bothSides">
                  <wp:wrapPolygon edited="0">
                    <wp:start x="3812" y="0"/>
                    <wp:lineTo x="3812" y="20329"/>
                    <wp:lineTo x="16518" y="20329"/>
                    <wp:lineTo x="16518" y="0"/>
                    <wp:lineTo x="3812"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23850"/>
                        </a:xfrm>
                        <a:prstGeom prst="rect">
                          <a:avLst/>
                        </a:prstGeom>
                        <a:noFill/>
                        <a:ln w="9525">
                          <a:noFill/>
                          <a:miter lim="800000"/>
                          <a:headEnd/>
                          <a:tailEnd/>
                        </a:ln>
                      </wps:spPr>
                      <wps:txbx>
                        <w:txbxContent>
                          <w:p w14:paraId="357F6148" w14:textId="77777777" w:rsidR="006E6921" w:rsidRPr="006E6921" w:rsidRDefault="006E6921">
                            <w:pPr>
                              <w:rPr>
                                <w:sz w:val="20"/>
                                <w:szCs w:val="20"/>
                              </w:rPr>
                            </w:pPr>
                            <w:r w:rsidRPr="006E6921">
                              <w:rPr>
                                <w:rFonts w:hint="eastAsia"/>
                                <w:sz w:val="20"/>
                                <w:szCs w:val="20"/>
                              </w:rPr>
                              <w:t>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492CC8" id="_x0000_t202" coordsize="21600,21600" o:spt="202" path="m,l,21600r21600,l21600,xe">
                <v:stroke joinstyle="miter"/>
                <v:path gradientshapeok="t" o:connecttype="rect"/>
              </v:shapetype>
              <v:shape id="文字方塊 2" o:spid="_x0000_s1026" type="#_x0000_t202" style="position:absolute;left:0;text-align:left;margin-left:320.5pt;margin-top:8.55pt;width:25.5pt;height:25.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" filled="f" stroked="f">
                <v:textbox>
                  <w:txbxContent>
                    <w:p w14:paraId="357F6148" w14:textId="77777777" w:rsidR="006E6921" w:rsidRPr="006E6921" w:rsidRDefault="006E6921">
                      <w:pPr>
                        <w:rPr>
                          <w:sz w:val="20"/>
                          <w:szCs w:val="20"/>
                        </w:rPr>
                      </w:pPr>
                      <w:r w:rsidRPr="006E6921">
                        <w:rPr>
                          <w:rFonts w:hint="eastAsia"/>
                          <w:sz w:val="20"/>
                          <w:szCs w:val="20"/>
                        </w:rPr>
                        <w:t>否</w:t>
                      </w:r>
                    </w:p>
                  </w:txbxContent>
                </v:textbox>
                <w10:wrap type="tight"/>
              </v:shape>
            </w:pict>
          </mc:Fallback>
        </mc:AlternateContent>
      </w:r>
    </w:p>
    <w:p w14:paraId="3025C372" w14:textId="77777777" w:rsidR="000F63D1" w:rsidRPr="00EC5726" w:rsidRDefault="000F63D1">
      <w:pPr>
        <w:spacing w:line="300" w:lineRule="exact"/>
        <w:ind w:right="68"/>
        <w:jc w:val="both"/>
        <w:rPr>
          <w:rFonts w:ascii="標楷體" w:eastAsia="標楷體" w:hAnsi="標楷體"/>
        </w:rPr>
      </w:pPr>
    </w:p>
    <w:p w14:paraId="33C7AF67" w14:textId="77777777" w:rsidR="000F63D1" w:rsidRPr="00EC5726" w:rsidRDefault="000F63D1">
      <w:pPr>
        <w:spacing w:line="300" w:lineRule="exact"/>
        <w:ind w:right="68"/>
        <w:jc w:val="both"/>
        <w:rPr>
          <w:rFonts w:ascii="標楷體" w:eastAsia="標楷體" w:hAnsi="標楷體"/>
        </w:rPr>
      </w:pPr>
    </w:p>
    <w:p w14:paraId="0EA0C4BC" w14:textId="376EFC3B" w:rsidR="008423ED" w:rsidRPr="00EC5726" w:rsidRDefault="008423ED">
      <w:pPr>
        <w:spacing w:line="300" w:lineRule="exact"/>
        <w:ind w:right="68"/>
        <w:jc w:val="both"/>
        <w:rPr>
          <w:rFonts w:ascii="標楷體" w:eastAsia="標楷體" w:hAnsi="標楷體"/>
        </w:rPr>
      </w:pPr>
    </w:p>
    <w:p w14:paraId="48A80A42" w14:textId="37CF3601" w:rsidR="008423ED" w:rsidRPr="00EC5726" w:rsidRDefault="008B311C">
      <w:pPr>
        <w:spacing w:line="300" w:lineRule="exact"/>
        <w:ind w:right="68"/>
        <w:jc w:val="both"/>
        <w:rPr>
          <w:rFonts w:ascii="標楷體" w:eastAsia="標楷體" w:hAnsi="標楷體"/>
        </w:rPr>
      </w:pPr>
      <w:r w:rsidRPr="00EC5726">
        <w:rPr>
          <w:rFonts w:ascii="標楷體" w:eastAsia="標楷體" w:hAnsi="標楷體"/>
          <w:noProof/>
        </w:rPr>
        <mc:AlternateContent>
          <mc:Choice Requires="wps">
            <w:drawing>
              <wp:anchor distT="45720" distB="45720" distL="114300" distR="114300" simplePos="0" relativeHeight="251664384" behindDoc="1" locked="0" layoutInCell="1" allowOverlap="1" wp14:anchorId="3896A02D" wp14:editId="38147C44">
                <wp:simplePos x="0" y="0"/>
                <wp:positionH relativeFrom="margin">
                  <wp:posOffset>2875753</wp:posOffset>
                </wp:positionH>
                <wp:positionV relativeFrom="paragraph">
                  <wp:posOffset>84588</wp:posOffset>
                </wp:positionV>
                <wp:extent cx="323850" cy="334010"/>
                <wp:effectExtent l="0" t="0" r="0" b="0"/>
                <wp:wrapTight wrapText="bothSides">
                  <wp:wrapPolygon edited="0">
                    <wp:start x="3812" y="0"/>
                    <wp:lineTo x="3812" y="19711"/>
                    <wp:lineTo x="16518" y="19711"/>
                    <wp:lineTo x="16518" y="0"/>
                    <wp:lineTo x="3812" y="0"/>
                  </wp:wrapPolygon>
                </wp:wrapTight>
                <wp:docPr id="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34010"/>
                        </a:xfrm>
                        <a:prstGeom prst="rect">
                          <a:avLst/>
                        </a:prstGeom>
                        <a:noFill/>
                        <a:ln w="9525">
                          <a:noFill/>
                          <a:miter lim="800000"/>
                          <a:headEnd/>
                          <a:tailEnd/>
                        </a:ln>
                      </wps:spPr>
                      <wps:txbx>
                        <w:txbxContent>
                          <w:p w14:paraId="5D766102" w14:textId="77777777" w:rsidR="006E6921" w:rsidRPr="006E6921" w:rsidRDefault="006E6921" w:rsidP="006E6921">
                            <w:pPr>
                              <w:rPr>
                                <w:sz w:val="20"/>
                                <w:szCs w:val="20"/>
                              </w:rPr>
                            </w:pPr>
                            <w:r>
                              <w:rPr>
                                <w:rFonts w:hint="eastAsia"/>
                                <w:sz w:val="20"/>
                                <w:szCs w:val="20"/>
                              </w:rPr>
                              <w:t>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6A02D" id="_x0000_s1027" type="#_x0000_t202" style="position:absolute;left:0;text-align:left;margin-left:226.45pt;margin-top:6.65pt;width:25.5pt;height:26.3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" filled="f" stroked="f">
                <v:textbox>
                  <w:txbxContent>
                    <w:p w14:paraId="5D766102" w14:textId="77777777" w:rsidR="006E6921" w:rsidRPr="006E6921" w:rsidRDefault="006E6921" w:rsidP="006E6921">
                      <w:pPr>
                        <w:rPr>
                          <w:sz w:val="20"/>
                          <w:szCs w:val="20"/>
                        </w:rPr>
                      </w:pPr>
                      <w:r>
                        <w:rPr>
                          <w:rFonts w:hint="eastAsia"/>
                          <w:sz w:val="20"/>
                          <w:szCs w:val="20"/>
                        </w:rPr>
                        <w:t>是</w:t>
                      </w:r>
                    </w:p>
                  </w:txbxContent>
                </v:textbox>
                <w10:wrap type="tight" anchorx="margin"/>
              </v:shape>
            </w:pict>
          </mc:Fallback>
        </mc:AlternateContent>
      </w:r>
    </w:p>
    <w:p w14:paraId="719E5506" w14:textId="5C1FA60D" w:rsidR="008423ED" w:rsidRPr="00EC5726" w:rsidRDefault="008423ED">
      <w:pPr>
        <w:spacing w:line="300" w:lineRule="exact"/>
        <w:ind w:right="68"/>
        <w:jc w:val="both"/>
        <w:rPr>
          <w:rFonts w:ascii="標楷體" w:eastAsia="標楷體" w:hAnsi="標楷體"/>
        </w:rPr>
      </w:pPr>
    </w:p>
    <w:p w14:paraId="6230B938" w14:textId="667D2DCC" w:rsidR="008423ED" w:rsidRPr="00EC5726" w:rsidRDefault="008423ED">
      <w:pPr>
        <w:spacing w:line="300" w:lineRule="exact"/>
        <w:ind w:right="68"/>
        <w:jc w:val="both"/>
        <w:rPr>
          <w:rFonts w:ascii="標楷體" w:eastAsia="標楷體" w:hAnsi="標楷體"/>
        </w:rPr>
      </w:pPr>
    </w:p>
    <w:p w14:paraId="023E84DF" w14:textId="77777777" w:rsidR="008423ED" w:rsidRPr="00EC5726" w:rsidRDefault="008423ED">
      <w:pPr>
        <w:spacing w:line="300" w:lineRule="exact"/>
        <w:ind w:right="68"/>
        <w:jc w:val="both"/>
        <w:rPr>
          <w:rFonts w:ascii="標楷體" w:eastAsia="標楷體" w:hAnsi="標楷體"/>
        </w:rPr>
      </w:pPr>
    </w:p>
    <w:p w14:paraId="337C053A" w14:textId="77777777" w:rsidR="008423ED" w:rsidRPr="00EC5726" w:rsidRDefault="008423ED">
      <w:pPr>
        <w:spacing w:line="300" w:lineRule="exact"/>
        <w:ind w:right="68"/>
        <w:jc w:val="both"/>
        <w:rPr>
          <w:rFonts w:ascii="標楷體" w:eastAsia="標楷體" w:hAnsi="標楷體"/>
        </w:rPr>
      </w:pPr>
    </w:p>
    <w:p w14:paraId="37E14DFA" w14:textId="77777777" w:rsidR="008423ED" w:rsidRPr="00EC5726" w:rsidRDefault="008423ED">
      <w:pPr>
        <w:spacing w:line="300" w:lineRule="exact"/>
        <w:ind w:right="68"/>
        <w:jc w:val="both"/>
        <w:rPr>
          <w:rFonts w:ascii="標楷體" w:eastAsia="標楷體" w:hAnsi="標楷體"/>
        </w:rPr>
      </w:pPr>
    </w:p>
    <w:p w14:paraId="59793A5F" w14:textId="77777777" w:rsidR="008423ED" w:rsidRPr="00EC5726" w:rsidRDefault="008423ED">
      <w:pPr>
        <w:spacing w:line="300" w:lineRule="exact"/>
        <w:ind w:right="68"/>
        <w:jc w:val="both"/>
        <w:rPr>
          <w:rFonts w:ascii="標楷體" w:eastAsia="標楷體" w:hAnsi="標楷體"/>
        </w:rPr>
      </w:pPr>
    </w:p>
    <w:p w14:paraId="1AC14474" w14:textId="77777777" w:rsidR="008423ED" w:rsidRPr="00EC5726" w:rsidRDefault="008423ED">
      <w:pPr>
        <w:spacing w:line="300" w:lineRule="exact"/>
        <w:ind w:right="68"/>
        <w:jc w:val="both"/>
        <w:rPr>
          <w:rFonts w:ascii="標楷體" w:eastAsia="標楷體" w:hAnsi="標楷體"/>
        </w:rPr>
      </w:pPr>
    </w:p>
    <w:p w14:paraId="036BC5E0" w14:textId="77777777" w:rsidR="008423ED" w:rsidRPr="00EC5726" w:rsidRDefault="008423ED">
      <w:pPr>
        <w:spacing w:line="300" w:lineRule="exact"/>
        <w:ind w:right="68"/>
        <w:jc w:val="both"/>
        <w:rPr>
          <w:rFonts w:ascii="標楷體" w:eastAsia="標楷體" w:hAnsi="標楷體"/>
        </w:rPr>
      </w:pPr>
    </w:p>
    <w:p w14:paraId="5892CA89" w14:textId="7FA18D92" w:rsidR="008423ED" w:rsidRPr="00EC5726" w:rsidRDefault="008423ED">
      <w:pPr>
        <w:spacing w:line="300" w:lineRule="exact"/>
        <w:ind w:right="68"/>
        <w:jc w:val="both"/>
        <w:rPr>
          <w:rFonts w:ascii="標楷體" w:eastAsia="標楷體" w:hAnsi="標楷體"/>
        </w:rPr>
      </w:pPr>
    </w:p>
    <w:p w14:paraId="1270D166" w14:textId="018C9268" w:rsidR="008423ED" w:rsidRPr="00EC5726" w:rsidRDefault="008423ED">
      <w:pPr>
        <w:spacing w:line="300" w:lineRule="exact"/>
        <w:ind w:right="68"/>
        <w:jc w:val="both"/>
        <w:rPr>
          <w:rFonts w:ascii="標楷體" w:eastAsia="標楷體" w:hAnsi="標楷體"/>
        </w:rPr>
      </w:pPr>
    </w:p>
    <w:p w14:paraId="0D1DF18D" w14:textId="1F705829" w:rsidR="008423ED" w:rsidRPr="00EC5726" w:rsidRDefault="00EC20CD">
      <w:pPr>
        <w:spacing w:line="300" w:lineRule="exact"/>
        <w:ind w:right="68"/>
        <w:jc w:val="both"/>
        <w:rPr>
          <w:rFonts w:ascii="標楷體" w:eastAsia="標楷體" w:hAnsi="標楷體"/>
        </w:rPr>
      </w:pPr>
      <w:r w:rsidRPr="00EC5726">
        <w:rPr>
          <w:rFonts w:ascii="標楷體" w:eastAsia="標楷體" w:hAnsi="標楷體"/>
          <w:noProof/>
        </w:rPr>
        <mc:AlternateContent>
          <mc:Choice Requires="wps">
            <w:drawing>
              <wp:anchor distT="45720" distB="45720" distL="114300" distR="114300" simplePos="0" relativeHeight="251668480" behindDoc="1" locked="0" layoutInCell="1" allowOverlap="1" wp14:anchorId="3E67A592" wp14:editId="08A8D63A">
                <wp:simplePos x="0" y="0"/>
                <wp:positionH relativeFrom="margin">
                  <wp:posOffset>2781300</wp:posOffset>
                </wp:positionH>
                <wp:positionV relativeFrom="paragraph">
                  <wp:posOffset>43815</wp:posOffset>
                </wp:positionV>
                <wp:extent cx="1934210" cy="286385"/>
                <wp:effectExtent l="0" t="0" r="0" b="0"/>
                <wp:wrapTight wrapText="bothSides">
                  <wp:wrapPolygon edited="0">
                    <wp:start x="638" y="0"/>
                    <wp:lineTo x="638" y="20115"/>
                    <wp:lineTo x="20848" y="20115"/>
                    <wp:lineTo x="20848" y="0"/>
                    <wp:lineTo x="638" y="0"/>
                  </wp:wrapPolygon>
                </wp:wrapTight>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286385"/>
                        </a:xfrm>
                        <a:prstGeom prst="rect">
                          <a:avLst/>
                        </a:prstGeom>
                        <a:noFill/>
                        <a:ln w="9525">
                          <a:noFill/>
                          <a:miter lim="800000"/>
                          <a:headEnd/>
                          <a:tailEnd/>
                        </a:ln>
                      </wps:spPr>
                      <wps:txbx>
                        <w:txbxContent>
                          <w:p w14:paraId="5263AB04" w14:textId="3229D813" w:rsidR="006E6921" w:rsidRPr="006E6921" w:rsidRDefault="004A6890" w:rsidP="006E6921">
                            <w:pPr>
                              <w:rPr>
                                <w:sz w:val="20"/>
                                <w:szCs w:val="20"/>
                              </w:rPr>
                            </w:pPr>
                            <w:r>
                              <w:rPr>
                                <w:rFonts w:hint="eastAsia"/>
                                <w:sz w:val="20"/>
                                <w:szCs w:val="20"/>
                              </w:rPr>
                              <w:t>狀況改善</w:t>
                            </w:r>
                            <w:r>
                              <w:rPr>
                                <w:rFonts w:hint="eastAsia"/>
                                <w:sz w:val="20"/>
                                <w:szCs w:val="20"/>
                              </w:rPr>
                              <w:t>/</w:t>
                            </w:r>
                            <w:r>
                              <w:rPr>
                                <w:rFonts w:hint="eastAsia"/>
                                <w:sz w:val="20"/>
                                <w:szCs w:val="20"/>
                              </w:rPr>
                              <w:t>穩定</w:t>
                            </w:r>
                            <w:r>
                              <w:rPr>
                                <w:sz w:val="20"/>
                                <w:szCs w:val="20"/>
                              </w:rPr>
                              <w:t>、</w:t>
                            </w:r>
                            <w:r w:rsidR="00EC20CD">
                              <w:rPr>
                                <w:rFonts w:hint="eastAsia"/>
                                <w:sz w:val="20"/>
                                <w:szCs w:val="20"/>
                              </w:rPr>
                              <w:t>回歸初級輔導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7A592" id="_x0000_s1028" type="#_x0000_t202" style="position:absolute;left:0;text-align:left;margin-left:219pt;margin-top:3.45pt;width:152.3pt;height:22.5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" filled="f" stroked="f">
                <v:textbox>
                  <w:txbxContent>
                    <w:p w14:paraId="5263AB04" w14:textId="3229D813" w:rsidR="006E6921" w:rsidRPr="006E6921" w:rsidRDefault="004A6890" w:rsidP="006E6921">
                      <w:pPr>
                        <w:rPr>
                          <w:sz w:val="20"/>
                          <w:szCs w:val="20"/>
                        </w:rPr>
                      </w:pPr>
                      <w:r>
                        <w:rPr>
                          <w:rFonts w:hint="eastAsia"/>
                          <w:sz w:val="20"/>
                          <w:szCs w:val="20"/>
                        </w:rPr>
                        <w:t>狀況改善</w:t>
                      </w:r>
                      <w:r>
                        <w:rPr>
                          <w:rFonts w:hint="eastAsia"/>
                          <w:sz w:val="20"/>
                          <w:szCs w:val="20"/>
                        </w:rPr>
                        <w:t>/</w:t>
                      </w:r>
                      <w:r>
                        <w:rPr>
                          <w:rFonts w:hint="eastAsia"/>
                          <w:sz w:val="20"/>
                          <w:szCs w:val="20"/>
                        </w:rPr>
                        <w:t>穩定</w:t>
                      </w:r>
                      <w:r>
                        <w:rPr>
                          <w:sz w:val="20"/>
                          <w:szCs w:val="20"/>
                        </w:rPr>
                        <w:t>、</w:t>
                      </w:r>
                      <w:r w:rsidR="00EC20CD">
                        <w:rPr>
                          <w:rFonts w:hint="eastAsia"/>
                          <w:sz w:val="20"/>
                          <w:szCs w:val="20"/>
                        </w:rPr>
                        <w:t>回歸初級輔導</w:t>
                      </w:r>
                    </w:p>
                  </w:txbxContent>
                </v:textbox>
                <w10:wrap type="tight" anchorx="margin"/>
              </v:shape>
            </w:pict>
          </mc:Fallback>
        </mc:AlternateContent>
      </w:r>
    </w:p>
    <w:p w14:paraId="50C86A3D" w14:textId="0F01A888" w:rsidR="008423ED" w:rsidRPr="00EC5726" w:rsidRDefault="004A6890">
      <w:pPr>
        <w:spacing w:line="300" w:lineRule="exact"/>
        <w:ind w:right="68"/>
        <w:jc w:val="both"/>
        <w:rPr>
          <w:rFonts w:ascii="標楷體" w:eastAsia="標楷體" w:hAnsi="標楷體"/>
        </w:rPr>
      </w:pPr>
      <w:r w:rsidRPr="00EC5726">
        <w:rPr>
          <w:rFonts w:ascii="標楷體" w:eastAsia="標楷體" w:hAnsi="標楷體"/>
          <w:noProof/>
        </w:rPr>
        <mc:AlternateContent>
          <mc:Choice Requires="wps">
            <w:drawing>
              <wp:anchor distT="45720" distB="45720" distL="114300" distR="114300" simplePos="0" relativeHeight="251674624" behindDoc="1" locked="0" layoutInCell="1" allowOverlap="1" wp14:anchorId="043DDC35" wp14:editId="1E5E4319">
                <wp:simplePos x="0" y="0"/>
                <wp:positionH relativeFrom="margin">
                  <wp:posOffset>655320</wp:posOffset>
                </wp:positionH>
                <wp:positionV relativeFrom="paragraph">
                  <wp:posOffset>116840</wp:posOffset>
                </wp:positionV>
                <wp:extent cx="756920" cy="286385"/>
                <wp:effectExtent l="0" t="0" r="0" b="0"/>
                <wp:wrapTight wrapText="bothSides">
                  <wp:wrapPolygon edited="0">
                    <wp:start x="1631" y="0"/>
                    <wp:lineTo x="1631" y="20115"/>
                    <wp:lineTo x="19570" y="20115"/>
                    <wp:lineTo x="19570" y="0"/>
                    <wp:lineTo x="1631" y="0"/>
                  </wp:wrapPolygon>
                </wp:wrapTight>
                <wp:docPr id="3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286385"/>
                        </a:xfrm>
                        <a:prstGeom prst="rect">
                          <a:avLst/>
                        </a:prstGeom>
                        <a:noFill/>
                        <a:ln w="9525">
                          <a:noFill/>
                          <a:miter lim="800000"/>
                          <a:headEnd/>
                          <a:tailEnd/>
                        </a:ln>
                      </wps:spPr>
                      <wps:txbx>
                        <w:txbxContent>
                          <w:p w14:paraId="110C0F20" w14:textId="48467DC5" w:rsidR="00EC20CD" w:rsidRPr="006E6921" w:rsidRDefault="00EC20CD" w:rsidP="00EC20CD">
                            <w:pPr>
                              <w:rPr>
                                <w:sz w:val="20"/>
                                <w:szCs w:val="20"/>
                              </w:rPr>
                            </w:pPr>
                            <w:r>
                              <w:rPr>
                                <w:rFonts w:hint="eastAsia"/>
                                <w:sz w:val="20"/>
                                <w:szCs w:val="20"/>
                              </w:rPr>
                              <w:t>持續輔導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DDC35" id="_x0000_s1029" type="#_x0000_t202" style="position:absolute;left:0;text-align:left;margin-left:51.6pt;margin-top:9.2pt;width:59.6pt;height:22.5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" filled="f" stroked="f">
                <v:textbox>
                  <w:txbxContent>
                    <w:p w14:paraId="110C0F20" w14:textId="48467DC5" w:rsidR="00EC20CD" w:rsidRPr="006E6921" w:rsidRDefault="00EC20CD" w:rsidP="00EC20CD">
                      <w:pPr>
                        <w:rPr>
                          <w:sz w:val="20"/>
                          <w:szCs w:val="20"/>
                        </w:rPr>
                      </w:pPr>
                      <w:r>
                        <w:rPr>
                          <w:rFonts w:hint="eastAsia"/>
                          <w:sz w:val="20"/>
                          <w:szCs w:val="20"/>
                        </w:rPr>
                        <w:t>持續輔導</w:t>
                      </w:r>
                    </w:p>
                  </w:txbxContent>
                </v:textbox>
                <w10:wrap type="tight" anchorx="margin"/>
              </v:shape>
            </w:pict>
          </mc:Fallback>
        </mc:AlternateContent>
      </w:r>
    </w:p>
    <w:p w14:paraId="33A092F5" w14:textId="67464CEA" w:rsidR="008423ED" w:rsidRPr="00EC5726" w:rsidRDefault="008423ED">
      <w:pPr>
        <w:spacing w:line="300" w:lineRule="exact"/>
        <w:ind w:right="68"/>
        <w:jc w:val="both"/>
        <w:rPr>
          <w:rFonts w:ascii="標楷體" w:eastAsia="標楷體" w:hAnsi="標楷體"/>
        </w:rPr>
      </w:pPr>
    </w:p>
    <w:p w14:paraId="323290F4" w14:textId="6FF9BD5C" w:rsidR="008423ED" w:rsidRPr="00EC5726" w:rsidRDefault="008423ED">
      <w:pPr>
        <w:spacing w:line="300" w:lineRule="exact"/>
        <w:ind w:right="68"/>
        <w:jc w:val="both"/>
        <w:rPr>
          <w:rFonts w:ascii="標楷體" w:eastAsia="標楷體" w:hAnsi="標楷體"/>
        </w:rPr>
      </w:pPr>
    </w:p>
    <w:p w14:paraId="58EFB336" w14:textId="4B1AE388" w:rsidR="008423ED" w:rsidRPr="00EC5726" w:rsidRDefault="008423ED">
      <w:pPr>
        <w:spacing w:line="300" w:lineRule="exact"/>
        <w:ind w:right="68"/>
        <w:jc w:val="both"/>
        <w:rPr>
          <w:rFonts w:ascii="標楷體" w:eastAsia="標楷體" w:hAnsi="標楷體"/>
        </w:rPr>
      </w:pPr>
    </w:p>
    <w:p w14:paraId="7EBAFEE6" w14:textId="6FC96E22" w:rsidR="008423ED" w:rsidRPr="00EC5726" w:rsidRDefault="00EC20CD">
      <w:pPr>
        <w:spacing w:line="300" w:lineRule="exact"/>
        <w:ind w:right="68"/>
        <w:jc w:val="both"/>
        <w:rPr>
          <w:rFonts w:ascii="標楷體" w:eastAsia="標楷體" w:hAnsi="標楷體"/>
        </w:rPr>
      </w:pPr>
      <w:r w:rsidRPr="00EC5726">
        <w:rPr>
          <w:rFonts w:ascii="標楷體" w:eastAsia="標楷體" w:hAnsi="標楷體"/>
          <w:noProof/>
        </w:rPr>
        <mc:AlternateContent>
          <mc:Choice Requires="wps">
            <w:drawing>
              <wp:anchor distT="45720" distB="45720" distL="114300" distR="114300" simplePos="0" relativeHeight="251676672" behindDoc="1" locked="0" layoutInCell="1" allowOverlap="1" wp14:anchorId="38FD9D96" wp14:editId="073FFA00">
                <wp:simplePos x="0" y="0"/>
                <wp:positionH relativeFrom="margin">
                  <wp:posOffset>2080260</wp:posOffset>
                </wp:positionH>
                <wp:positionV relativeFrom="paragraph">
                  <wp:posOffset>7620</wp:posOffset>
                </wp:positionV>
                <wp:extent cx="2352675" cy="771525"/>
                <wp:effectExtent l="0" t="0" r="0" b="0"/>
                <wp:wrapTight wrapText="bothSides">
                  <wp:wrapPolygon edited="0">
                    <wp:start x="525" y="0"/>
                    <wp:lineTo x="525" y="20800"/>
                    <wp:lineTo x="20988" y="20800"/>
                    <wp:lineTo x="20988" y="0"/>
                    <wp:lineTo x="525" y="0"/>
                  </wp:wrapPolygon>
                </wp:wrapTight>
                <wp:docPr id="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771525"/>
                        </a:xfrm>
                        <a:prstGeom prst="rect">
                          <a:avLst/>
                        </a:prstGeom>
                        <a:noFill/>
                        <a:ln w="9525">
                          <a:noFill/>
                          <a:miter lim="800000"/>
                          <a:headEnd/>
                          <a:tailEnd/>
                        </a:ln>
                      </wps:spPr>
                      <wps:txbx>
                        <w:txbxContent>
                          <w:p w14:paraId="5BDA3FA1" w14:textId="1B0937B2" w:rsidR="00EC20CD" w:rsidRDefault="00A02303" w:rsidP="00EC20CD">
                            <w:pPr>
                              <w:rPr>
                                <w:sz w:val="20"/>
                                <w:szCs w:val="20"/>
                              </w:rPr>
                            </w:pPr>
                            <w:r>
                              <w:rPr>
                                <w:rFonts w:hint="eastAsia"/>
                                <w:sz w:val="20"/>
                                <w:szCs w:val="20"/>
                              </w:rPr>
                              <w:t>視需求連結</w:t>
                            </w:r>
                            <w:r w:rsidR="00EC20CD">
                              <w:rPr>
                                <w:rFonts w:hint="eastAsia"/>
                                <w:sz w:val="20"/>
                                <w:szCs w:val="20"/>
                              </w:rPr>
                              <w:t>跨單位資源</w:t>
                            </w:r>
                          </w:p>
                          <w:p w14:paraId="653028C4" w14:textId="3D770C9A" w:rsidR="00EC5726" w:rsidRPr="006E6921" w:rsidRDefault="00EC5726" w:rsidP="00EC20CD">
                            <w:pPr>
                              <w:rPr>
                                <w:rFonts w:hint="eastAsia"/>
                                <w:sz w:val="20"/>
                                <w:szCs w:val="20"/>
                              </w:rPr>
                            </w:pPr>
                            <w:r>
                              <w:rPr>
                                <w:rFonts w:hint="eastAsia"/>
                                <w:sz w:val="20"/>
                                <w:szCs w:val="20"/>
                              </w:rPr>
                              <w:t>(</w:t>
                            </w:r>
                            <w:r>
                              <w:rPr>
                                <w:rFonts w:hint="eastAsia"/>
                                <w:sz w:val="20"/>
                                <w:szCs w:val="20"/>
                              </w:rPr>
                              <w:t>可先諮詢學生輔導諮商中心</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D9D96" id="_x0000_s1030" type="#_x0000_t202" style="position:absolute;left:0;text-align:left;margin-left:163.8pt;margin-top:.6pt;width:185.25pt;height:60.7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" filled="f" stroked="f">
                <v:textbox>
                  <w:txbxContent>
                    <w:p w14:paraId="5BDA3FA1" w14:textId="1B0937B2" w:rsidR="00EC20CD" w:rsidRDefault="00A02303" w:rsidP="00EC20CD">
                      <w:pPr>
                        <w:rPr>
                          <w:sz w:val="20"/>
                          <w:szCs w:val="20"/>
                        </w:rPr>
                      </w:pPr>
                      <w:r>
                        <w:rPr>
                          <w:rFonts w:hint="eastAsia"/>
                          <w:sz w:val="20"/>
                          <w:szCs w:val="20"/>
                        </w:rPr>
                        <w:t>視需求連結</w:t>
                      </w:r>
                      <w:r w:rsidR="00EC20CD">
                        <w:rPr>
                          <w:rFonts w:hint="eastAsia"/>
                          <w:sz w:val="20"/>
                          <w:szCs w:val="20"/>
                        </w:rPr>
                        <w:t>跨單位資源</w:t>
                      </w:r>
                    </w:p>
                    <w:p w14:paraId="653028C4" w14:textId="3D770C9A" w:rsidR="00EC5726" w:rsidRPr="006E6921" w:rsidRDefault="00EC5726" w:rsidP="00EC20CD">
                      <w:pPr>
                        <w:rPr>
                          <w:rFonts w:hint="eastAsia"/>
                          <w:sz w:val="20"/>
                          <w:szCs w:val="20"/>
                        </w:rPr>
                      </w:pPr>
                      <w:r>
                        <w:rPr>
                          <w:rFonts w:hint="eastAsia"/>
                          <w:sz w:val="20"/>
                          <w:szCs w:val="20"/>
                        </w:rPr>
                        <w:t>(</w:t>
                      </w:r>
                      <w:r>
                        <w:rPr>
                          <w:rFonts w:hint="eastAsia"/>
                          <w:sz w:val="20"/>
                          <w:szCs w:val="20"/>
                        </w:rPr>
                        <w:t>可先諮詢學生輔導諮商中心</w:t>
                      </w:r>
                      <w:r>
                        <w:rPr>
                          <w:sz w:val="20"/>
                          <w:szCs w:val="20"/>
                        </w:rPr>
                        <w:t>)</w:t>
                      </w:r>
                    </w:p>
                  </w:txbxContent>
                </v:textbox>
                <w10:wrap type="tight" anchorx="margin"/>
              </v:shape>
            </w:pict>
          </mc:Fallback>
        </mc:AlternateContent>
      </w:r>
    </w:p>
    <w:p w14:paraId="66D1A70D" w14:textId="523B693D" w:rsidR="008423ED" w:rsidRPr="00EC5726" w:rsidRDefault="008423ED">
      <w:pPr>
        <w:spacing w:line="300" w:lineRule="exact"/>
        <w:ind w:right="68"/>
        <w:jc w:val="both"/>
        <w:rPr>
          <w:rFonts w:ascii="標楷體" w:eastAsia="標楷體" w:hAnsi="標楷體"/>
        </w:rPr>
      </w:pPr>
    </w:p>
    <w:p w14:paraId="14029456" w14:textId="385AA080" w:rsidR="008423ED" w:rsidRPr="00EC5726" w:rsidRDefault="008423ED">
      <w:pPr>
        <w:spacing w:line="300" w:lineRule="exact"/>
        <w:ind w:right="68"/>
        <w:jc w:val="both"/>
        <w:rPr>
          <w:rFonts w:ascii="標楷體" w:eastAsia="標楷體" w:hAnsi="標楷體"/>
        </w:rPr>
      </w:pPr>
    </w:p>
    <w:p w14:paraId="42016F53" w14:textId="7BD4514C" w:rsidR="008423ED" w:rsidRPr="00EC5726" w:rsidRDefault="008423ED">
      <w:pPr>
        <w:spacing w:line="300" w:lineRule="exact"/>
        <w:ind w:right="68"/>
        <w:jc w:val="both"/>
        <w:rPr>
          <w:rFonts w:ascii="標楷體" w:eastAsia="標楷體" w:hAnsi="標楷體"/>
        </w:rPr>
      </w:pPr>
    </w:p>
    <w:p w14:paraId="4C1892F3" w14:textId="3F0B58CC" w:rsidR="008423ED" w:rsidRPr="00EC5726" w:rsidRDefault="002C2C6A">
      <w:pPr>
        <w:spacing w:line="300" w:lineRule="exact"/>
        <w:ind w:right="68"/>
        <w:jc w:val="both"/>
        <w:rPr>
          <w:rFonts w:ascii="標楷體" w:eastAsia="標楷體" w:hAnsi="標楷體"/>
        </w:rPr>
      </w:pPr>
      <w:r w:rsidRPr="00EC5726">
        <w:rPr>
          <w:rFonts w:ascii="標楷體" w:eastAsia="標楷體" w:hAnsi="標楷體"/>
          <w:noProof/>
        </w:rPr>
        <mc:AlternateContent>
          <mc:Choice Requires="wps">
            <w:drawing>
              <wp:anchor distT="45720" distB="45720" distL="114300" distR="114300" simplePos="0" relativeHeight="251682816" behindDoc="1" locked="0" layoutInCell="1" allowOverlap="1" wp14:anchorId="556944C7" wp14:editId="4802CF5E">
                <wp:simplePos x="0" y="0"/>
                <wp:positionH relativeFrom="margin">
                  <wp:posOffset>3492500</wp:posOffset>
                </wp:positionH>
                <wp:positionV relativeFrom="paragraph">
                  <wp:posOffset>66040</wp:posOffset>
                </wp:positionV>
                <wp:extent cx="422275" cy="989330"/>
                <wp:effectExtent l="0" t="0" r="0" b="1270"/>
                <wp:wrapTight wrapText="bothSides">
                  <wp:wrapPolygon edited="0">
                    <wp:start x="2923" y="0"/>
                    <wp:lineTo x="2923" y="21212"/>
                    <wp:lineTo x="18514" y="21212"/>
                    <wp:lineTo x="18514" y="0"/>
                    <wp:lineTo x="2923" y="0"/>
                  </wp:wrapPolygon>
                </wp:wrapTight>
                <wp:docPr id="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989330"/>
                        </a:xfrm>
                        <a:prstGeom prst="rect">
                          <a:avLst/>
                        </a:prstGeom>
                        <a:noFill/>
                        <a:ln w="9525">
                          <a:noFill/>
                          <a:miter lim="800000"/>
                          <a:headEnd/>
                          <a:tailEnd/>
                        </a:ln>
                      </wps:spPr>
                      <wps:txbx>
                        <w:txbxContent>
                          <w:p w14:paraId="78B06C5D" w14:textId="628D05B4" w:rsidR="00A15AC0" w:rsidRPr="002C2C6A" w:rsidRDefault="00A15AC0" w:rsidP="00A15AC0">
                            <w:pPr>
                              <w:rPr>
                                <w:sz w:val="14"/>
                                <w:szCs w:val="14"/>
                              </w:rPr>
                            </w:pPr>
                            <w:r w:rsidRPr="002C2C6A">
                              <w:rPr>
                                <w:rFonts w:hint="eastAsia"/>
                                <w:sz w:val="14"/>
                                <w:szCs w:val="14"/>
                              </w:rPr>
                              <w:t>觸法</w:t>
                            </w:r>
                            <w:r w:rsidR="002F39EE" w:rsidRPr="002C2C6A">
                              <w:rPr>
                                <w:rFonts w:hint="eastAsia"/>
                                <w:sz w:val="14"/>
                                <w:szCs w:val="14"/>
                              </w:rPr>
                              <w:t>、曝</w:t>
                            </w:r>
                            <w:r w:rsidR="002F39EE" w:rsidRPr="002C2C6A">
                              <w:rPr>
                                <w:sz w:val="14"/>
                                <w:szCs w:val="14"/>
                              </w:rPr>
                              <w:t>險</w:t>
                            </w:r>
                            <w:r w:rsidR="002C2C6A">
                              <w:rPr>
                                <w:rFonts w:hint="eastAsia"/>
                                <w:sz w:val="14"/>
                                <w:szCs w:val="14"/>
                              </w:rPr>
                              <w:t>、</w:t>
                            </w:r>
                            <w:r w:rsidR="002C2C6A">
                              <w:rPr>
                                <w:sz w:val="14"/>
                                <w:szCs w:val="14"/>
                              </w:rPr>
                              <w:t>偏差</w:t>
                            </w:r>
                            <w:r w:rsidRPr="002C2C6A">
                              <w:rPr>
                                <w:rFonts w:hint="eastAsia"/>
                                <w:sz w:val="14"/>
                                <w:szCs w:val="14"/>
                              </w:rPr>
                              <w:t>行為</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944C7" id="_x0000_s1031" type="#_x0000_t202" style="position:absolute;left:0;text-align:left;margin-left:275pt;margin-top:5.2pt;width:33.25pt;height:77.9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" filled="f" stroked="f">
                <v:textbox style="layout-flow:vertical-ideographic">
                  <w:txbxContent>
                    <w:p w14:paraId="78B06C5D" w14:textId="628D05B4" w:rsidR="00A15AC0" w:rsidRPr="002C2C6A" w:rsidRDefault="00A15AC0" w:rsidP="00A15AC0">
                      <w:pPr>
                        <w:rPr>
                          <w:sz w:val="14"/>
                          <w:szCs w:val="14"/>
                        </w:rPr>
                      </w:pPr>
                      <w:r w:rsidRPr="002C2C6A">
                        <w:rPr>
                          <w:rFonts w:hint="eastAsia"/>
                          <w:sz w:val="14"/>
                          <w:szCs w:val="14"/>
                        </w:rPr>
                        <w:t>觸法</w:t>
                      </w:r>
                      <w:r w:rsidR="002F39EE" w:rsidRPr="002C2C6A">
                        <w:rPr>
                          <w:rFonts w:hint="eastAsia"/>
                          <w:sz w:val="14"/>
                          <w:szCs w:val="14"/>
                        </w:rPr>
                        <w:t>、曝</w:t>
                      </w:r>
                      <w:r w:rsidR="002F39EE" w:rsidRPr="002C2C6A">
                        <w:rPr>
                          <w:sz w:val="14"/>
                          <w:szCs w:val="14"/>
                        </w:rPr>
                        <w:t>險</w:t>
                      </w:r>
                      <w:r w:rsidR="002C2C6A">
                        <w:rPr>
                          <w:rFonts w:hint="eastAsia"/>
                          <w:sz w:val="14"/>
                          <w:szCs w:val="14"/>
                        </w:rPr>
                        <w:t>、</w:t>
                      </w:r>
                      <w:r w:rsidR="002C2C6A">
                        <w:rPr>
                          <w:sz w:val="14"/>
                          <w:szCs w:val="14"/>
                        </w:rPr>
                        <w:t>偏差</w:t>
                      </w:r>
                      <w:r w:rsidRPr="002C2C6A">
                        <w:rPr>
                          <w:rFonts w:hint="eastAsia"/>
                          <w:sz w:val="14"/>
                          <w:szCs w:val="14"/>
                        </w:rPr>
                        <w:t>行為</w:t>
                      </w:r>
                    </w:p>
                  </w:txbxContent>
                </v:textbox>
                <w10:wrap type="tight" anchorx="margin"/>
              </v:shape>
            </w:pict>
          </mc:Fallback>
        </mc:AlternateContent>
      </w:r>
      <w:r w:rsidR="00433DD9" w:rsidRPr="00EC5726">
        <w:rPr>
          <w:rFonts w:ascii="標楷體" w:eastAsia="標楷體" w:hAnsi="標楷體"/>
          <w:noProof/>
        </w:rPr>
        <mc:AlternateContent>
          <mc:Choice Requires="wps">
            <w:drawing>
              <wp:anchor distT="45720" distB="45720" distL="114300" distR="114300" simplePos="0" relativeHeight="251672576" behindDoc="1" locked="0" layoutInCell="1" allowOverlap="1" wp14:anchorId="3D26AD95" wp14:editId="7457A2E6">
                <wp:simplePos x="0" y="0"/>
                <wp:positionH relativeFrom="margin">
                  <wp:posOffset>5792470</wp:posOffset>
                </wp:positionH>
                <wp:positionV relativeFrom="paragraph">
                  <wp:posOffset>124460</wp:posOffset>
                </wp:positionV>
                <wp:extent cx="389255" cy="880110"/>
                <wp:effectExtent l="0" t="0" r="0" b="0"/>
                <wp:wrapTight wrapText="bothSides">
                  <wp:wrapPolygon edited="0">
                    <wp:start x="3171" y="0"/>
                    <wp:lineTo x="3171" y="21039"/>
                    <wp:lineTo x="17971" y="21039"/>
                    <wp:lineTo x="17971" y="0"/>
                    <wp:lineTo x="3171" y="0"/>
                  </wp:wrapPolygon>
                </wp:wrapTight>
                <wp:docPr id="3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880110"/>
                        </a:xfrm>
                        <a:prstGeom prst="rect">
                          <a:avLst/>
                        </a:prstGeom>
                        <a:noFill/>
                        <a:ln w="9525">
                          <a:noFill/>
                          <a:miter lim="800000"/>
                          <a:headEnd/>
                          <a:tailEnd/>
                        </a:ln>
                      </wps:spPr>
                      <wps:txbx>
                        <w:txbxContent>
                          <w:p w14:paraId="487EB990" w14:textId="6CEAFB95" w:rsidR="006E6921" w:rsidRPr="006E6921" w:rsidRDefault="00A95E02" w:rsidP="006E6921">
                            <w:pPr>
                              <w:rPr>
                                <w:sz w:val="20"/>
                                <w:szCs w:val="20"/>
                              </w:rPr>
                            </w:pPr>
                            <w:r>
                              <w:rPr>
                                <w:rFonts w:hint="eastAsia"/>
                                <w:sz w:val="20"/>
                                <w:szCs w:val="20"/>
                              </w:rPr>
                              <w:t>心理諮商</w:t>
                            </w:r>
                            <w:r>
                              <w:rPr>
                                <w:sz w:val="20"/>
                                <w:szCs w:val="20"/>
                              </w:rPr>
                              <w:t>需求</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6AD95" id="_x0000_s1032" type="#_x0000_t202" style="position:absolute;left:0;text-align:left;margin-left:456.1pt;margin-top:9.8pt;width:30.65pt;height:69.3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" filled="f" stroked="f">
                <v:textbox style="layout-flow:vertical-ideographic">
                  <w:txbxContent>
                    <w:p w14:paraId="487EB990" w14:textId="6CEAFB95" w:rsidR="006E6921" w:rsidRPr="006E6921" w:rsidRDefault="00A95E02" w:rsidP="006E6921">
                      <w:pPr>
                        <w:rPr>
                          <w:sz w:val="20"/>
                          <w:szCs w:val="20"/>
                        </w:rPr>
                      </w:pPr>
                      <w:r>
                        <w:rPr>
                          <w:rFonts w:hint="eastAsia"/>
                          <w:sz w:val="20"/>
                          <w:szCs w:val="20"/>
                        </w:rPr>
                        <w:t>心理諮商</w:t>
                      </w:r>
                      <w:r>
                        <w:rPr>
                          <w:sz w:val="20"/>
                          <w:szCs w:val="20"/>
                        </w:rPr>
                        <w:t>需求</w:t>
                      </w:r>
                    </w:p>
                  </w:txbxContent>
                </v:textbox>
                <w10:wrap type="tight" anchorx="margin"/>
              </v:shape>
            </w:pict>
          </mc:Fallback>
        </mc:AlternateContent>
      </w:r>
      <w:r w:rsidR="00433DD9" w:rsidRPr="00EC5726">
        <w:rPr>
          <w:rFonts w:ascii="標楷體" w:eastAsia="標楷體" w:hAnsi="標楷體"/>
          <w:noProof/>
        </w:rPr>
        <mc:AlternateContent>
          <mc:Choice Requires="wps">
            <w:drawing>
              <wp:anchor distT="45720" distB="45720" distL="114300" distR="114300" simplePos="0" relativeHeight="251680768" behindDoc="1" locked="0" layoutInCell="1" allowOverlap="1" wp14:anchorId="21E44DD1" wp14:editId="315A4D79">
                <wp:simplePos x="0" y="0"/>
                <wp:positionH relativeFrom="margin">
                  <wp:posOffset>3936889</wp:posOffset>
                </wp:positionH>
                <wp:positionV relativeFrom="paragraph">
                  <wp:posOffset>102936</wp:posOffset>
                </wp:positionV>
                <wp:extent cx="422275" cy="880110"/>
                <wp:effectExtent l="0" t="0" r="0" b="0"/>
                <wp:wrapTight wrapText="bothSides">
                  <wp:wrapPolygon edited="0">
                    <wp:start x="2923" y="0"/>
                    <wp:lineTo x="2923" y="21039"/>
                    <wp:lineTo x="18514" y="21039"/>
                    <wp:lineTo x="18514" y="0"/>
                    <wp:lineTo x="2923" y="0"/>
                  </wp:wrapPolygon>
                </wp:wrapTight>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880110"/>
                        </a:xfrm>
                        <a:prstGeom prst="rect">
                          <a:avLst/>
                        </a:prstGeom>
                        <a:noFill/>
                        <a:ln w="9525">
                          <a:noFill/>
                          <a:miter lim="800000"/>
                          <a:headEnd/>
                          <a:tailEnd/>
                        </a:ln>
                      </wps:spPr>
                      <wps:txbx>
                        <w:txbxContent>
                          <w:p w14:paraId="65A76437" w14:textId="1E5F2773" w:rsidR="00A15AC0" w:rsidRPr="006E6921" w:rsidRDefault="00A15AC0" w:rsidP="00A15AC0">
                            <w:pPr>
                              <w:rPr>
                                <w:sz w:val="20"/>
                                <w:szCs w:val="20"/>
                              </w:rPr>
                            </w:pPr>
                            <w:r>
                              <w:rPr>
                                <w:rFonts w:hint="eastAsia"/>
                                <w:sz w:val="20"/>
                                <w:szCs w:val="20"/>
                              </w:rPr>
                              <w:t>安排多元課程</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44DD1" id="_x0000_s1033" type="#_x0000_t202" style="position:absolute;left:0;text-align:left;margin-left:310pt;margin-top:8.1pt;width:33.25pt;height:69.3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" filled="f" stroked="f">
                <v:textbox style="layout-flow:vertical-ideographic">
                  <w:txbxContent>
                    <w:p w14:paraId="65A76437" w14:textId="1E5F2773" w:rsidR="00A15AC0" w:rsidRPr="006E6921" w:rsidRDefault="00A15AC0" w:rsidP="00A15AC0">
                      <w:pPr>
                        <w:rPr>
                          <w:sz w:val="20"/>
                          <w:szCs w:val="20"/>
                        </w:rPr>
                      </w:pPr>
                      <w:r>
                        <w:rPr>
                          <w:rFonts w:hint="eastAsia"/>
                          <w:sz w:val="20"/>
                          <w:szCs w:val="20"/>
                        </w:rPr>
                        <w:t>安排多元課程</w:t>
                      </w:r>
                    </w:p>
                  </w:txbxContent>
                </v:textbox>
                <w10:wrap type="tight" anchorx="margin"/>
              </v:shape>
            </w:pict>
          </mc:Fallback>
        </mc:AlternateContent>
      </w:r>
      <w:r w:rsidR="00433DD9" w:rsidRPr="00EC5726">
        <w:rPr>
          <w:rFonts w:ascii="標楷體" w:eastAsia="標楷體" w:hAnsi="標楷體"/>
          <w:noProof/>
        </w:rPr>
        <mc:AlternateContent>
          <mc:Choice Requires="wps">
            <w:drawing>
              <wp:anchor distT="45720" distB="45720" distL="114300" distR="114300" simplePos="0" relativeHeight="251687936" behindDoc="1" locked="0" layoutInCell="1" allowOverlap="1" wp14:anchorId="00742E4F" wp14:editId="241F2E4B">
                <wp:simplePos x="0" y="0"/>
                <wp:positionH relativeFrom="margin">
                  <wp:posOffset>3103308</wp:posOffset>
                </wp:positionH>
                <wp:positionV relativeFrom="paragraph">
                  <wp:posOffset>87797</wp:posOffset>
                </wp:positionV>
                <wp:extent cx="406400" cy="962660"/>
                <wp:effectExtent l="0" t="0" r="0" b="0"/>
                <wp:wrapTight wrapText="bothSides">
                  <wp:wrapPolygon edited="0">
                    <wp:start x="3038" y="0"/>
                    <wp:lineTo x="3038" y="20945"/>
                    <wp:lineTo x="18225" y="20945"/>
                    <wp:lineTo x="18225" y="0"/>
                    <wp:lineTo x="3038" y="0"/>
                  </wp:wrapPolygon>
                </wp:wrapTight>
                <wp:docPr id="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962660"/>
                        </a:xfrm>
                        <a:prstGeom prst="rect">
                          <a:avLst/>
                        </a:prstGeom>
                        <a:noFill/>
                        <a:ln w="9525">
                          <a:noFill/>
                          <a:miter lim="800000"/>
                          <a:headEnd/>
                          <a:tailEnd/>
                        </a:ln>
                      </wps:spPr>
                      <wps:txbx>
                        <w:txbxContent>
                          <w:p w14:paraId="4261C2E7" w14:textId="72457138" w:rsidR="00A15AC0" w:rsidRPr="00A8272E" w:rsidRDefault="00AC5C24" w:rsidP="00A15AC0">
                            <w:pPr>
                              <w:rPr>
                                <w:sz w:val="20"/>
                                <w:szCs w:val="20"/>
                              </w:rPr>
                            </w:pPr>
                            <w:r>
                              <w:rPr>
                                <w:rFonts w:hint="eastAsia"/>
                                <w:sz w:val="18"/>
                                <w:szCs w:val="18"/>
                              </w:rPr>
                              <w:t>身心</w:t>
                            </w:r>
                            <w:r w:rsidR="00A15AC0" w:rsidRPr="00544F00">
                              <w:rPr>
                                <w:rFonts w:hint="eastAsia"/>
                                <w:sz w:val="18"/>
                                <w:szCs w:val="18"/>
                              </w:rPr>
                              <w:t>評估</w:t>
                            </w:r>
                            <w:r w:rsidR="00544F00" w:rsidRPr="00544F00">
                              <w:rPr>
                                <w:rFonts w:hint="eastAsia"/>
                                <w:sz w:val="18"/>
                                <w:szCs w:val="18"/>
                              </w:rPr>
                              <w:t>、用</w:t>
                            </w:r>
                            <w:r w:rsidR="00544F00">
                              <w:rPr>
                                <w:rFonts w:hint="eastAsia"/>
                                <w:sz w:val="18"/>
                                <w:szCs w:val="18"/>
                              </w:rPr>
                              <w:t>藥</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42E4F" id="_x0000_s1034" type="#_x0000_t202" style="position:absolute;left:0;text-align:left;margin-left:244.35pt;margin-top:6.9pt;width:32pt;height:75.8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" filled="f" stroked="f">
                <v:textbox style="layout-flow:vertical-ideographic">
                  <w:txbxContent>
                    <w:p w14:paraId="4261C2E7" w14:textId="72457138" w:rsidR="00A15AC0" w:rsidRPr="00A8272E" w:rsidRDefault="00AC5C24" w:rsidP="00A15AC0">
                      <w:pPr>
                        <w:rPr>
                          <w:sz w:val="20"/>
                          <w:szCs w:val="20"/>
                        </w:rPr>
                      </w:pPr>
                      <w:r>
                        <w:rPr>
                          <w:rFonts w:hint="eastAsia"/>
                          <w:sz w:val="18"/>
                          <w:szCs w:val="18"/>
                        </w:rPr>
                        <w:t>身心</w:t>
                      </w:r>
                      <w:r w:rsidR="00A15AC0" w:rsidRPr="00544F00">
                        <w:rPr>
                          <w:rFonts w:hint="eastAsia"/>
                          <w:sz w:val="18"/>
                          <w:szCs w:val="18"/>
                        </w:rPr>
                        <w:t>評估</w:t>
                      </w:r>
                      <w:r w:rsidR="00544F00" w:rsidRPr="00544F00">
                        <w:rPr>
                          <w:rFonts w:hint="eastAsia"/>
                          <w:sz w:val="18"/>
                          <w:szCs w:val="18"/>
                        </w:rPr>
                        <w:t>、用</w:t>
                      </w:r>
                      <w:r w:rsidR="00544F00">
                        <w:rPr>
                          <w:rFonts w:hint="eastAsia"/>
                          <w:sz w:val="18"/>
                          <w:szCs w:val="18"/>
                        </w:rPr>
                        <w:t>藥</w:t>
                      </w:r>
                    </w:p>
                  </w:txbxContent>
                </v:textbox>
                <w10:wrap type="tight" anchorx="margin"/>
              </v:shape>
            </w:pict>
          </mc:Fallback>
        </mc:AlternateContent>
      </w:r>
      <w:r w:rsidR="00433DD9" w:rsidRPr="00EC5726">
        <w:rPr>
          <w:rFonts w:ascii="標楷體" w:eastAsia="標楷體" w:hAnsi="標楷體"/>
          <w:noProof/>
        </w:rPr>
        <mc:AlternateContent>
          <mc:Choice Requires="wps">
            <w:drawing>
              <wp:anchor distT="45720" distB="45720" distL="114300" distR="114300" simplePos="0" relativeHeight="251686912" behindDoc="1" locked="0" layoutInCell="1" allowOverlap="1" wp14:anchorId="15DC2BAD" wp14:editId="43D086FE">
                <wp:simplePos x="0" y="0"/>
                <wp:positionH relativeFrom="margin">
                  <wp:posOffset>2656205</wp:posOffset>
                </wp:positionH>
                <wp:positionV relativeFrom="paragraph">
                  <wp:posOffset>128270</wp:posOffset>
                </wp:positionV>
                <wp:extent cx="422275" cy="880110"/>
                <wp:effectExtent l="0" t="0" r="0" b="0"/>
                <wp:wrapTight wrapText="bothSides">
                  <wp:wrapPolygon edited="0">
                    <wp:start x="2923" y="0"/>
                    <wp:lineTo x="2923" y="21039"/>
                    <wp:lineTo x="18514" y="21039"/>
                    <wp:lineTo x="18514" y="0"/>
                    <wp:lineTo x="2923" y="0"/>
                  </wp:wrapPolygon>
                </wp:wrapTight>
                <wp:docPr id="4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880110"/>
                        </a:xfrm>
                        <a:prstGeom prst="rect">
                          <a:avLst/>
                        </a:prstGeom>
                        <a:noFill/>
                        <a:ln w="9525">
                          <a:noFill/>
                          <a:miter lim="800000"/>
                          <a:headEnd/>
                          <a:tailEnd/>
                        </a:ln>
                      </wps:spPr>
                      <wps:txbx>
                        <w:txbxContent>
                          <w:p w14:paraId="1B65A9EF" w14:textId="443B030E" w:rsidR="00A8272E" w:rsidRPr="006E6921" w:rsidRDefault="00A8272E" w:rsidP="00A8272E">
                            <w:pPr>
                              <w:rPr>
                                <w:sz w:val="20"/>
                                <w:szCs w:val="20"/>
                              </w:rPr>
                            </w:pPr>
                            <w:r>
                              <w:rPr>
                                <w:rFonts w:hint="eastAsia"/>
                                <w:sz w:val="20"/>
                                <w:szCs w:val="20"/>
                              </w:rPr>
                              <w:t>家長教養能力</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C2BAD" id="_x0000_s1035" type="#_x0000_t202" style="position:absolute;left:0;text-align:left;margin-left:209.15pt;margin-top:10.1pt;width:33.25pt;height:69.3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" filled="f" stroked="f">
                <v:textbox style="layout-flow:vertical-ideographic">
                  <w:txbxContent>
                    <w:p w14:paraId="1B65A9EF" w14:textId="443B030E" w:rsidR="00A8272E" w:rsidRPr="006E6921" w:rsidRDefault="00A8272E" w:rsidP="00A8272E">
                      <w:pPr>
                        <w:rPr>
                          <w:sz w:val="20"/>
                          <w:szCs w:val="20"/>
                        </w:rPr>
                      </w:pPr>
                      <w:r>
                        <w:rPr>
                          <w:rFonts w:hint="eastAsia"/>
                          <w:sz w:val="20"/>
                          <w:szCs w:val="20"/>
                        </w:rPr>
                        <w:t>家長教養能力</w:t>
                      </w:r>
                    </w:p>
                  </w:txbxContent>
                </v:textbox>
                <w10:wrap type="tight" anchorx="margin"/>
              </v:shape>
            </w:pict>
          </mc:Fallback>
        </mc:AlternateContent>
      </w:r>
      <w:r w:rsidR="00433DD9" w:rsidRPr="00EC5726">
        <w:rPr>
          <w:rFonts w:ascii="標楷體" w:eastAsia="標楷體" w:hAnsi="標楷體"/>
          <w:noProof/>
        </w:rPr>
        <mc:AlternateContent>
          <mc:Choice Requires="wps">
            <w:drawing>
              <wp:anchor distT="45720" distB="45720" distL="114300" distR="114300" simplePos="0" relativeHeight="251689984" behindDoc="1" locked="0" layoutInCell="1" allowOverlap="1" wp14:anchorId="4DE7529C" wp14:editId="53DE64CA">
                <wp:simplePos x="0" y="0"/>
                <wp:positionH relativeFrom="margin">
                  <wp:posOffset>398780</wp:posOffset>
                </wp:positionH>
                <wp:positionV relativeFrom="paragraph">
                  <wp:posOffset>135255</wp:posOffset>
                </wp:positionV>
                <wp:extent cx="422275" cy="880110"/>
                <wp:effectExtent l="0" t="0" r="0" b="0"/>
                <wp:wrapTight wrapText="bothSides">
                  <wp:wrapPolygon edited="0">
                    <wp:start x="2923" y="0"/>
                    <wp:lineTo x="2923" y="21039"/>
                    <wp:lineTo x="18514" y="21039"/>
                    <wp:lineTo x="18514" y="0"/>
                    <wp:lineTo x="2923" y="0"/>
                  </wp:wrapPolygon>
                </wp:wrapTight>
                <wp:docPr id="4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880110"/>
                        </a:xfrm>
                        <a:prstGeom prst="rect">
                          <a:avLst/>
                        </a:prstGeom>
                        <a:noFill/>
                        <a:ln w="9525">
                          <a:noFill/>
                          <a:miter lim="800000"/>
                          <a:headEnd/>
                          <a:tailEnd/>
                        </a:ln>
                      </wps:spPr>
                      <wps:txbx>
                        <w:txbxContent>
                          <w:p w14:paraId="4A17E1DE" w14:textId="7D187E26" w:rsidR="00A8272E" w:rsidRPr="006E6921" w:rsidRDefault="002F39EE" w:rsidP="00A8272E">
                            <w:pPr>
                              <w:rPr>
                                <w:sz w:val="20"/>
                                <w:szCs w:val="20"/>
                              </w:rPr>
                            </w:pPr>
                            <w:r>
                              <w:rPr>
                                <w:rFonts w:hint="eastAsia"/>
                                <w:sz w:val="20"/>
                                <w:szCs w:val="20"/>
                              </w:rPr>
                              <w:t>社政</w:t>
                            </w:r>
                            <w:r>
                              <w:rPr>
                                <w:sz w:val="20"/>
                                <w:szCs w:val="20"/>
                              </w:rPr>
                              <w:t>相關通報</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7529C" id="_x0000_s1036" type="#_x0000_t202" style="position:absolute;left:0;text-align:left;margin-left:31.4pt;margin-top:10.65pt;width:33.25pt;height:69.3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" filled="f" stroked="f">
                <v:textbox style="layout-flow:vertical-ideographic">
                  <w:txbxContent>
                    <w:p w14:paraId="4A17E1DE" w14:textId="7D187E26" w:rsidR="00A8272E" w:rsidRPr="006E6921" w:rsidRDefault="002F39EE" w:rsidP="00A8272E">
                      <w:pPr>
                        <w:rPr>
                          <w:sz w:val="20"/>
                          <w:szCs w:val="20"/>
                        </w:rPr>
                      </w:pPr>
                      <w:r>
                        <w:rPr>
                          <w:rFonts w:hint="eastAsia"/>
                          <w:sz w:val="20"/>
                          <w:szCs w:val="20"/>
                        </w:rPr>
                        <w:t>社政</w:t>
                      </w:r>
                      <w:r>
                        <w:rPr>
                          <w:sz w:val="20"/>
                          <w:szCs w:val="20"/>
                        </w:rPr>
                        <w:t>相關通報</w:t>
                      </w:r>
                    </w:p>
                  </w:txbxContent>
                </v:textbox>
                <w10:wrap type="tight" anchorx="margin"/>
              </v:shape>
            </w:pict>
          </mc:Fallback>
        </mc:AlternateContent>
      </w:r>
    </w:p>
    <w:p w14:paraId="65CA5F46" w14:textId="6FE53B56" w:rsidR="008423ED" w:rsidRPr="00EC5726" w:rsidRDefault="00EC5726">
      <w:pPr>
        <w:spacing w:line="300" w:lineRule="exact"/>
        <w:ind w:right="68"/>
        <w:jc w:val="both"/>
        <w:rPr>
          <w:rFonts w:ascii="標楷體" w:eastAsia="標楷體" w:hAnsi="標楷體"/>
        </w:rPr>
      </w:pPr>
      <w:r w:rsidRPr="00EC5726">
        <w:rPr>
          <w:rFonts w:ascii="標楷體" w:eastAsia="標楷體" w:hAnsi="標楷體"/>
          <w:noProof/>
        </w:rPr>
        <mc:AlternateContent>
          <mc:Choice Requires="wps">
            <w:drawing>
              <wp:anchor distT="45720" distB="45720" distL="114300" distR="114300" simplePos="0" relativeHeight="251696128" behindDoc="1" locked="0" layoutInCell="1" allowOverlap="1" wp14:anchorId="55B95DD8" wp14:editId="1E52BB66">
                <wp:simplePos x="0" y="0"/>
                <wp:positionH relativeFrom="margin">
                  <wp:posOffset>1108710</wp:posOffset>
                </wp:positionH>
                <wp:positionV relativeFrom="paragraph">
                  <wp:posOffset>64770</wp:posOffset>
                </wp:positionV>
                <wp:extent cx="657225" cy="742950"/>
                <wp:effectExtent l="0" t="0" r="0" b="0"/>
                <wp:wrapTight wrapText="bothSides">
                  <wp:wrapPolygon edited="0">
                    <wp:start x="1878" y="0"/>
                    <wp:lineTo x="1878" y="21046"/>
                    <wp:lineTo x="19409" y="21046"/>
                    <wp:lineTo x="19409" y="0"/>
                    <wp:lineTo x="1878" y="0"/>
                  </wp:wrapPolygon>
                </wp:wrapTight>
                <wp:docPr id="5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742950"/>
                        </a:xfrm>
                        <a:prstGeom prst="rect">
                          <a:avLst/>
                        </a:prstGeom>
                        <a:noFill/>
                        <a:ln w="9525">
                          <a:noFill/>
                          <a:miter lim="800000"/>
                          <a:headEnd/>
                          <a:tailEnd/>
                        </a:ln>
                      </wps:spPr>
                      <wps:txbx>
                        <w:txbxContent>
                          <w:p w14:paraId="4B876FAB" w14:textId="77777777" w:rsidR="00EC5726" w:rsidRDefault="00EC5726" w:rsidP="000D406C">
                            <w:pPr>
                              <w:rPr>
                                <w:sz w:val="20"/>
                                <w:szCs w:val="20"/>
                              </w:rPr>
                            </w:pPr>
                            <w:r>
                              <w:rPr>
                                <w:rFonts w:hint="eastAsia"/>
                                <w:sz w:val="20"/>
                                <w:szCs w:val="20"/>
                              </w:rPr>
                              <w:t>脆弱家庭</w:t>
                            </w:r>
                          </w:p>
                          <w:p w14:paraId="6684D14F" w14:textId="5512C11E" w:rsidR="000D406C" w:rsidRPr="006E6921" w:rsidRDefault="000D406C" w:rsidP="000D406C">
                            <w:pPr>
                              <w:rPr>
                                <w:sz w:val="20"/>
                                <w:szCs w:val="20"/>
                              </w:rPr>
                            </w:pPr>
                            <w:r>
                              <w:rPr>
                                <w:rFonts w:hint="eastAsia"/>
                                <w:sz w:val="20"/>
                                <w:szCs w:val="20"/>
                              </w:rPr>
                              <w:t>經濟需求</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95DD8" id="_x0000_s1037" type="#_x0000_t202" style="position:absolute;left:0;text-align:left;margin-left:87.3pt;margin-top:5.1pt;width:51.75pt;height:58.5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" filled="f" stroked="f">
                <v:textbox style="layout-flow:vertical-ideographic">
                  <w:txbxContent>
                    <w:p w14:paraId="4B876FAB" w14:textId="77777777" w:rsidR="00EC5726" w:rsidRDefault="00EC5726" w:rsidP="000D406C">
                      <w:pPr>
                        <w:rPr>
                          <w:sz w:val="20"/>
                          <w:szCs w:val="20"/>
                        </w:rPr>
                      </w:pPr>
                      <w:r>
                        <w:rPr>
                          <w:rFonts w:hint="eastAsia"/>
                          <w:sz w:val="20"/>
                          <w:szCs w:val="20"/>
                        </w:rPr>
                        <w:t>脆弱家庭</w:t>
                      </w:r>
                    </w:p>
                    <w:p w14:paraId="6684D14F" w14:textId="5512C11E" w:rsidR="000D406C" w:rsidRPr="006E6921" w:rsidRDefault="000D406C" w:rsidP="000D406C">
                      <w:pPr>
                        <w:rPr>
                          <w:sz w:val="20"/>
                          <w:szCs w:val="20"/>
                        </w:rPr>
                      </w:pPr>
                      <w:r>
                        <w:rPr>
                          <w:rFonts w:hint="eastAsia"/>
                          <w:sz w:val="20"/>
                          <w:szCs w:val="20"/>
                        </w:rPr>
                        <w:t>經濟需求</w:t>
                      </w:r>
                    </w:p>
                  </w:txbxContent>
                </v:textbox>
                <w10:wrap type="tight" anchorx="margin"/>
              </v:shape>
            </w:pict>
          </mc:Fallback>
        </mc:AlternateContent>
      </w:r>
      <w:r w:rsidR="00433DD9" w:rsidRPr="00EC5726">
        <w:rPr>
          <w:rFonts w:ascii="標楷體" w:eastAsia="標楷體" w:hAnsi="標楷體"/>
          <w:noProof/>
        </w:rPr>
        <mc:AlternateContent>
          <mc:Choice Requires="wps">
            <w:drawing>
              <wp:anchor distT="45720" distB="45720" distL="114300" distR="114300" simplePos="0" relativeHeight="251699200" behindDoc="1" locked="0" layoutInCell="1" allowOverlap="1" wp14:anchorId="16619051" wp14:editId="7AB73010">
                <wp:simplePos x="0" y="0"/>
                <wp:positionH relativeFrom="margin">
                  <wp:posOffset>4401185</wp:posOffset>
                </wp:positionH>
                <wp:positionV relativeFrom="paragraph">
                  <wp:posOffset>26670</wp:posOffset>
                </wp:positionV>
                <wp:extent cx="422275" cy="880110"/>
                <wp:effectExtent l="0" t="0" r="0" b="0"/>
                <wp:wrapTight wrapText="bothSides">
                  <wp:wrapPolygon edited="0">
                    <wp:start x="2923" y="0"/>
                    <wp:lineTo x="2923" y="21039"/>
                    <wp:lineTo x="18514" y="21039"/>
                    <wp:lineTo x="18514" y="0"/>
                    <wp:lineTo x="2923" y="0"/>
                  </wp:wrapPolygon>
                </wp:wrapTight>
                <wp:docPr id="19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880110"/>
                        </a:xfrm>
                        <a:prstGeom prst="rect">
                          <a:avLst/>
                        </a:prstGeom>
                        <a:noFill/>
                        <a:ln w="9525">
                          <a:noFill/>
                          <a:miter lim="800000"/>
                          <a:headEnd/>
                          <a:tailEnd/>
                        </a:ln>
                      </wps:spPr>
                      <wps:txbx>
                        <w:txbxContent>
                          <w:p w14:paraId="5B5B9FA6" w14:textId="2EAE0836" w:rsidR="00433DD9" w:rsidRPr="006E6921" w:rsidRDefault="00C837E6" w:rsidP="00433DD9">
                            <w:pPr>
                              <w:rPr>
                                <w:sz w:val="20"/>
                                <w:szCs w:val="20"/>
                              </w:rPr>
                            </w:pPr>
                            <w:r>
                              <w:rPr>
                                <w:rFonts w:hint="eastAsia"/>
                                <w:sz w:val="20"/>
                                <w:szCs w:val="20"/>
                              </w:rPr>
                              <w:t>特教需求</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19051" id="_x0000_s1038" type="#_x0000_t202" style="position:absolute;left:0;text-align:left;margin-left:346.55pt;margin-top:2.1pt;width:33.25pt;height:69.3pt;z-index:-251617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" filled="f" stroked="f">
                <v:textbox style="layout-flow:vertical-ideographic">
                  <w:txbxContent>
                    <w:p w14:paraId="5B5B9FA6" w14:textId="2EAE0836" w:rsidR="00433DD9" w:rsidRPr="006E6921" w:rsidRDefault="00C837E6" w:rsidP="00433DD9">
                      <w:pPr>
                        <w:rPr>
                          <w:sz w:val="20"/>
                          <w:szCs w:val="20"/>
                        </w:rPr>
                      </w:pPr>
                      <w:r>
                        <w:rPr>
                          <w:rFonts w:hint="eastAsia"/>
                          <w:sz w:val="20"/>
                          <w:szCs w:val="20"/>
                        </w:rPr>
                        <w:t>特教需求</w:t>
                      </w:r>
                    </w:p>
                  </w:txbxContent>
                </v:textbox>
                <w10:wrap type="tight" anchorx="margin"/>
              </v:shape>
            </w:pict>
          </mc:Fallback>
        </mc:AlternateContent>
      </w:r>
      <w:r w:rsidR="00433DD9" w:rsidRPr="00EC5726">
        <w:rPr>
          <w:rFonts w:ascii="標楷體" w:eastAsia="標楷體" w:hAnsi="標楷體"/>
          <w:noProof/>
        </w:rPr>
        <mc:AlternateContent>
          <mc:Choice Requires="wps">
            <w:drawing>
              <wp:anchor distT="45720" distB="45720" distL="114300" distR="114300" simplePos="0" relativeHeight="251678720" behindDoc="1" locked="0" layoutInCell="1" allowOverlap="1" wp14:anchorId="1B37B403" wp14:editId="47C174D5">
                <wp:simplePos x="0" y="0"/>
                <wp:positionH relativeFrom="margin">
                  <wp:posOffset>5060950</wp:posOffset>
                </wp:positionH>
                <wp:positionV relativeFrom="paragraph">
                  <wp:posOffset>3175</wp:posOffset>
                </wp:positionV>
                <wp:extent cx="422275" cy="880110"/>
                <wp:effectExtent l="0" t="0" r="0" b="0"/>
                <wp:wrapTight wrapText="bothSides">
                  <wp:wrapPolygon edited="0">
                    <wp:start x="2923" y="0"/>
                    <wp:lineTo x="2923" y="21039"/>
                    <wp:lineTo x="18514" y="21039"/>
                    <wp:lineTo x="18514" y="0"/>
                    <wp:lineTo x="2923" y="0"/>
                  </wp:wrapPolygon>
                </wp:wrapTight>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880110"/>
                        </a:xfrm>
                        <a:prstGeom prst="rect">
                          <a:avLst/>
                        </a:prstGeom>
                        <a:noFill/>
                        <a:ln w="9525">
                          <a:noFill/>
                          <a:miter lim="800000"/>
                          <a:headEnd/>
                          <a:tailEnd/>
                        </a:ln>
                      </wps:spPr>
                      <wps:txbx>
                        <w:txbxContent>
                          <w:p w14:paraId="726E9087" w14:textId="1BAB116E" w:rsidR="00A15AC0" w:rsidRPr="006E6921" w:rsidRDefault="00A15AC0" w:rsidP="00A15AC0">
                            <w:pPr>
                              <w:rPr>
                                <w:sz w:val="20"/>
                                <w:szCs w:val="20"/>
                              </w:rPr>
                            </w:pPr>
                            <w:r>
                              <w:rPr>
                                <w:rFonts w:hint="eastAsia"/>
                                <w:sz w:val="20"/>
                                <w:szCs w:val="20"/>
                              </w:rPr>
                              <w:t>中輟</w:t>
                            </w:r>
                            <w:r w:rsidR="00EC5726">
                              <w:rPr>
                                <w:rFonts w:hint="eastAsia"/>
                                <w:sz w:val="20"/>
                                <w:szCs w:val="20"/>
                              </w:rPr>
                              <w:t>復學</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7B403" id="_x0000_s1039" type="#_x0000_t202" style="position:absolute;left:0;text-align:left;margin-left:398.5pt;margin-top:.25pt;width:33.25pt;height:69.3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" filled="f" stroked="f">
                <v:textbox style="layout-flow:vertical-ideographic">
                  <w:txbxContent>
                    <w:p w14:paraId="726E9087" w14:textId="1BAB116E" w:rsidR="00A15AC0" w:rsidRPr="006E6921" w:rsidRDefault="00A15AC0" w:rsidP="00A15AC0">
                      <w:pPr>
                        <w:rPr>
                          <w:sz w:val="20"/>
                          <w:szCs w:val="20"/>
                        </w:rPr>
                      </w:pPr>
                      <w:r>
                        <w:rPr>
                          <w:rFonts w:hint="eastAsia"/>
                          <w:sz w:val="20"/>
                          <w:szCs w:val="20"/>
                        </w:rPr>
                        <w:t>中輟</w:t>
                      </w:r>
                      <w:r w:rsidR="00EC5726">
                        <w:rPr>
                          <w:rFonts w:hint="eastAsia"/>
                          <w:sz w:val="20"/>
                          <w:szCs w:val="20"/>
                        </w:rPr>
                        <w:t>復學</w:t>
                      </w:r>
                    </w:p>
                  </w:txbxContent>
                </v:textbox>
                <w10:wrap type="tight" anchorx="margin"/>
              </v:shape>
            </w:pict>
          </mc:Fallback>
        </mc:AlternateContent>
      </w:r>
      <w:r w:rsidR="00433DD9" w:rsidRPr="00EC5726">
        <w:rPr>
          <w:rFonts w:ascii="標楷體" w:eastAsia="標楷體" w:hAnsi="標楷體"/>
          <w:noProof/>
        </w:rPr>
        <mc:AlternateContent>
          <mc:Choice Requires="wps">
            <w:drawing>
              <wp:anchor distT="45720" distB="45720" distL="114300" distR="114300" simplePos="0" relativeHeight="251692032" behindDoc="1" locked="0" layoutInCell="1" allowOverlap="1" wp14:anchorId="31D5AB41" wp14:editId="77BE2245">
                <wp:simplePos x="0" y="0"/>
                <wp:positionH relativeFrom="margin">
                  <wp:posOffset>2109470</wp:posOffset>
                </wp:positionH>
                <wp:positionV relativeFrom="paragraph">
                  <wp:posOffset>56515</wp:posOffset>
                </wp:positionV>
                <wp:extent cx="422275" cy="880110"/>
                <wp:effectExtent l="0" t="0" r="0" b="0"/>
                <wp:wrapTight wrapText="bothSides">
                  <wp:wrapPolygon edited="0">
                    <wp:start x="2923" y="0"/>
                    <wp:lineTo x="2923" y="21039"/>
                    <wp:lineTo x="18514" y="21039"/>
                    <wp:lineTo x="18514" y="0"/>
                    <wp:lineTo x="2923" y="0"/>
                  </wp:wrapPolygon>
                </wp:wrapTight>
                <wp:docPr id="4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880110"/>
                        </a:xfrm>
                        <a:prstGeom prst="rect">
                          <a:avLst/>
                        </a:prstGeom>
                        <a:noFill/>
                        <a:ln w="9525">
                          <a:noFill/>
                          <a:miter lim="800000"/>
                          <a:headEnd/>
                          <a:tailEnd/>
                        </a:ln>
                      </wps:spPr>
                      <wps:txbx>
                        <w:txbxContent>
                          <w:p w14:paraId="03EFB73C" w14:textId="6D6B93EE" w:rsidR="00A8272E" w:rsidRPr="006E6921" w:rsidRDefault="00A8272E" w:rsidP="00A8272E">
                            <w:pPr>
                              <w:rPr>
                                <w:sz w:val="20"/>
                                <w:szCs w:val="20"/>
                              </w:rPr>
                            </w:pPr>
                            <w:r>
                              <w:rPr>
                                <w:rFonts w:hint="eastAsia"/>
                                <w:sz w:val="20"/>
                                <w:szCs w:val="20"/>
                              </w:rPr>
                              <w:t>自</w:t>
                            </w:r>
                            <w:r w:rsidR="00544F00">
                              <w:rPr>
                                <w:rFonts w:hint="eastAsia"/>
                                <w:sz w:val="20"/>
                                <w:szCs w:val="20"/>
                              </w:rPr>
                              <w:t>傷</w:t>
                            </w:r>
                            <w:r w:rsidR="002F39EE">
                              <w:rPr>
                                <w:rFonts w:hint="eastAsia"/>
                                <w:sz w:val="20"/>
                                <w:szCs w:val="20"/>
                              </w:rPr>
                              <w:t>自殺</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5AB41" id="_x0000_s1040" type="#_x0000_t202" style="position:absolute;left:0;text-align:left;margin-left:166.1pt;margin-top:4.45pt;width:33.25pt;height:69.3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" filled="f" stroked="f">
                <v:textbox style="layout-flow:vertical-ideographic">
                  <w:txbxContent>
                    <w:p w14:paraId="03EFB73C" w14:textId="6D6B93EE" w:rsidR="00A8272E" w:rsidRPr="006E6921" w:rsidRDefault="00A8272E" w:rsidP="00A8272E">
                      <w:pPr>
                        <w:rPr>
                          <w:sz w:val="20"/>
                          <w:szCs w:val="20"/>
                        </w:rPr>
                      </w:pPr>
                      <w:r>
                        <w:rPr>
                          <w:rFonts w:hint="eastAsia"/>
                          <w:sz w:val="20"/>
                          <w:szCs w:val="20"/>
                        </w:rPr>
                        <w:t>自</w:t>
                      </w:r>
                      <w:r w:rsidR="00544F00">
                        <w:rPr>
                          <w:rFonts w:hint="eastAsia"/>
                          <w:sz w:val="20"/>
                          <w:szCs w:val="20"/>
                        </w:rPr>
                        <w:t>傷</w:t>
                      </w:r>
                      <w:r w:rsidR="002F39EE">
                        <w:rPr>
                          <w:rFonts w:hint="eastAsia"/>
                          <w:sz w:val="20"/>
                          <w:szCs w:val="20"/>
                        </w:rPr>
                        <w:t>自殺</w:t>
                      </w:r>
                    </w:p>
                  </w:txbxContent>
                </v:textbox>
                <w10:wrap type="tight" anchorx="margin"/>
              </v:shape>
            </w:pict>
          </mc:Fallback>
        </mc:AlternateContent>
      </w:r>
    </w:p>
    <w:p w14:paraId="1FB5E8F5" w14:textId="2A73A161" w:rsidR="008423ED" w:rsidRPr="00EC5726" w:rsidRDefault="008423ED">
      <w:pPr>
        <w:spacing w:line="300" w:lineRule="exact"/>
        <w:ind w:right="68"/>
        <w:jc w:val="both"/>
        <w:rPr>
          <w:rFonts w:ascii="標楷體" w:eastAsia="標楷體" w:hAnsi="標楷體"/>
        </w:rPr>
      </w:pPr>
    </w:p>
    <w:p w14:paraId="20B6C165" w14:textId="77777777" w:rsidR="008423ED" w:rsidRPr="00EC5726" w:rsidRDefault="008423ED">
      <w:pPr>
        <w:spacing w:line="300" w:lineRule="exact"/>
        <w:ind w:right="68"/>
        <w:jc w:val="both"/>
        <w:rPr>
          <w:rFonts w:ascii="標楷體" w:eastAsia="標楷體" w:hAnsi="標楷體"/>
        </w:rPr>
      </w:pPr>
    </w:p>
    <w:p w14:paraId="1E25F09F" w14:textId="77777777" w:rsidR="008423ED" w:rsidRPr="00EC5726" w:rsidRDefault="008423ED">
      <w:pPr>
        <w:spacing w:line="300" w:lineRule="exact"/>
        <w:ind w:right="68"/>
        <w:jc w:val="both"/>
        <w:rPr>
          <w:rFonts w:ascii="標楷體" w:eastAsia="標楷體" w:hAnsi="標楷體"/>
        </w:rPr>
      </w:pPr>
    </w:p>
    <w:p w14:paraId="308CCEB1" w14:textId="00194188" w:rsidR="008423ED" w:rsidRPr="00EC5726" w:rsidRDefault="00433DD9">
      <w:pPr>
        <w:spacing w:line="300" w:lineRule="exact"/>
        <w:ind w:right="68"/>
        <w:jc w:val="both"/>
        <w:rPr>
          <w:rFonts w:ascii="標楷體" w:eastAsia="標楷體" w:hAnsi="標楷體"/>
        </w:rPr>
      </w:pPr>
      <w:r w:rsidRPr="00EC5726">
        <w:rPr>
          <w:rFonts w:ascii="標楷體" w:eastAsia="標楷體" w:hAnsi="標楷體"/>
          <w:noProof/>
        </w:rPr>
        <mc:AlternateContent>
          <mc:Choice Requires="wps">
            <w:drawing>
              <wp:anchor distT="0" distB="0" distL="114300" distR="114300" simplePos="0" relativeHeight="251697152" behindDoc="0" locked="0" layoutInCell="1" allowOverlap="1" wp14:anchorId="63F3C07E" wp14:editId="046B9BD4">
                <wp:simplePos x="0" y="0"/>
                <wp:positionH relativeFrom="column">
                  <wp:posOffset>4283989</wp:posOffset>
                </wp:positionH>
                <wp:positionV relativeFrom="paragraph">
                  <wp:posOffset>44883</wp:posOffset>
                </wp:positionV>
                <wp:extent cx="401934" cy="1225236"/>
                <wp:effectExtent l="0" t="0" r="17780" b="13335"/>
                <wp:wrapNone/>
                <wp:docPr id="57" name="文字方塊 57"/>
                <wp:cNvGraphicFramePr/>
                <a:graphic xmlns:a="http://schemas.openxmlformats.org/drawingml/2006/main">
                  <a:graphicData uri="http://schemas.microsoft.com/office/word/2010/wordprocessingShape">
                    <wps:wsp>
                      <wps:cNvSpPr txBox="1"/>
                      <wps:spPr>
                        <a:xfrm>
                          <a:off x="0" y="0"/>
                          <a:ext cx="401934" cy="12252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BFC7A2" w14:textId="68B88297" w:rsidR="00433DD9" w:rsidRPr="00433DD9" w:rsidRDefault="00433DD9">
                            <w:pPr>
                              <w:rPr>
                                <w:sz w:val="20"/>
                                <w:szCs w:val="20"/>
                              </w:rPr>
                            </w:pPr>
                            <w:r w:rsidRPr="00433DD9">
                              <w:rPr>
                                <w:rFonts w:hint="eastAsia"/>
                                <w:sz w:val="20"/>
                                <w:szCs w:val="20"/>
                              </w:rPr>
                              <w:t>特殊教育中心</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F3C07E" id="文字方塊 57" o:spid="_x0000_s1041" type="#_x0000_t202" style="position:absolute;left:0;text-align:left;margin-left:337.3pt;margin-top:3.55pt;width:31.65pt;height:96.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" fillcolor="white [3201]" strokeweight=".5pt">
                <v:textbox style="layout-flow:vertical-ideographic">
                  <w:txbxContent>
                    <w:p w14:paraId="5BBFC7A2" w14:textId="68B88297" w:rsidR="00433DD9" w:rsidRPr="00433DD9" w:rsidRDefault="00433DD9">
                      <w:pPr>
                        <w:rPr>
                          <w:sz w:val="20"/>
                          <w:szCs w:val="20"/>
                        </w:rPr>
                      </w:pPr>
                      <w:r w:rsidRPr="00433DD9">
                        <w:rPr>
                          <w:rFonts w:hint="eastAsia"/>
                          <w:sz w:val="20"/>
                          <w:szCs w:val="20"/>
                        </w:rPr>
                        <w:t>特殊教育中心</w:t>
                      </w:r>
                    </w:p>
                  </w:txbxContent>
                </v:textbox>
              </v:shape>
            </w:pict>
          </mc:Fallback>
        </mc:AlternateContent>
      </w:r>
    </w:p>
    <w:p w14:paraId="24E2285B" w14:textId="77777777" w:rsidR="008423ED" w:rsidRPr="00EC5726" w:rsidRDefault="008423ED">
      <w:pPr>
        <w:spacing w:line="300" w:lineRule="exact"/>
        <w:ind w:right="68"/>
        <w:jc w:val="both"/>
        <w:rPr>
          <w:rFonts w:ascii="標楷體" w:eastAsia="標楷體" w:hAnsi="標楷體"/>
        </w:rPr>
      </w:pPr>
    </w:p>
    <w:p w14:paraId="1332EC8D" w14:textId="77777777" w:rsidR="008423ED" w:rsidRPr="00EC5726" w:rsidRDefault="008423ED">
      <w:pPr>
        <w:spacing w:line="300" w:lineRule="exact"/>
        <w:ind w:right="68"/>
        <w:jc w:val="both"/>
        <w:rPr>
          <w:rFonts w:ascii="標楷體" w:eastAsia="標楷體" w:hAnsi="標楷體"/>
        </w:rPr>
      </w:pPr>
    </w:p>
    <w:p w14:paraId="23A98742" w14:textId="77777777" w:rsidR="008423ED" w:rsidRPr="00EC5726" w:rsidRDefault="008423ED">
      <w:pPr>
        <w:spacing w:line="300" w:lineRule="exact"/>
        <w:ind w:right="68"/>
        <w:jc w:val="both"/>
        <w:rPr>
          <w:rFonts w:ascii="標楷體" w:eastAsia="標楷體" w:hAnsi="標楷體"/>
        </w:rPr>
      </w:pPr>
    </w:p>
    <w:p w14:paraId="39B6C4FF" w14:textId="77777777" w:rsidR="008423ED" w:rsidRPr="00EC5726" w:rsidRDefault="008423ED">
      <w:pPr>
        <w:spacing w:line="300" w:lineRule="exact"/>
        <w:ind w:right="68"/>
        <w:jc w:val="both"/>
        <w:rPr>
          <w:rFonts w:ascii="標楷體" w:eastAsia="標楷體" w:hAnsi="標楷體"/>
        </w:rPr>
      </w:pPr>
    </w:p>
    <w:p w14:paraId="33B03232" w14:textId="77777777" w:rsidR="008423ED" w:rsidRPr="00EC5726" w:rsidRDefault="008423ED">
      <w:pPr>
        <w:spacing w:line="300" w:lineRule="exact"/>
        <w:ind w:right="68"/>
        <w:jc w:val="both"/>
        <w:rPr>
          <w:rFonts w:ascii="標楷體" w:eastAsia="標楷體" w:hAnsi="標楷體"/>
        </w:rPr>
      </w:pPr>
    </w:p>
    <w:p w14:paraId="09826D8D" w14:textId="19D0DA70" w:rsidR="008423ED" w:rsidRPr="00EC5726" w:rsidRDefault="008423ED">
      <w:pPr>
        <w:spacing w:line="300" w:lineRule="exact"/>
        <w:ind w:right="68"/>
        <w:jc w:val="both"/>
        <w:rPr>
          <w:rFonts w:ascii="標楷體" w:eastAsia="標楷體" w:hAnsi="標楷體"/>
        </w:rPr>
      </w:pPr>
    </w:p>
    <w:p w14:paraId="6BB17557" w14:textId="556A7B3B" w:rsidR="008423ED" w:rsidRPr="00771E54" w:rsidRDefault="000F63D1">
      <w:pPr>
        <w:spacing w:line="300" w:lineRule="exact"/>
        <w:ind w:right="68"/>
        <w:jc w:val="both"/>
        <w:rPr>
          <w:rFonts w:ascii="標楷體" w:eastAsia="標楷體" w:hAnsi="標楷體"/>
        </w:rPr>
      </w:pPr>
      <w:bookmarkStart w:id="0" w:name="_GoBack"/>
      <w:r w:rsidRPr="00771E54">
        <w:rPr>
          <w:rFonts w:ascii="標楷體" w:eastAsia="標楷體" w:hAnsi="標楷體"/>
          <w:noProof/>
        </w:rPr>
        <mc:AlternateContent>
          <mc:Choice Requires="wpc">
            <w:drawing>
              <wp:inline distT="0" distB="0" distL="0" distR="0" wp14:anchorId="5AE2DC0C" wp14:editId="1AA9A11E">
                <wp:extent cx="6090285" cy="8515350"/>
                <wp:effectExtent l="0" t="0" r="5715" b="0"/>
                <wp:docPr id="3" name="畫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4" name="橢圓 4"/>
                        <wps:cNvSpPr/>
                        <wps:spPr>
                          <a:xfrm>
                            <a:off x="2637447" y="128344"/>
                            <a:ext cx="1314071" cy="92935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C6F1F1" w14:textId="3B7CDB19" w:rsidR="00596BAA" w:rsidRDefault="003E3CF1" w:rsidP="00596BAA">
                              <w:pPr>
                                <w:jc w:val="center"/>
                                <w:rPr>
                                  <w:sz w:val="20"/>
                                  <w:szCs w:val="20"/>
                                </w:rPr>
                              </w:pPr>
                              <w:r>
                                <w:rPr>
                                  <w:rFonts w:hint="eastAsia"/>
                                  <w:sz w:val="20"/>
                                  <w:szCs w:val="20"/>
                                </w:rPr>
                                <w:t>導師</w:t>
                              </w:r>
                              <w:r w:rsidR="00282AA3">
                                <w:rPr>
                                  <w:rFonts w:hint="eastAsia"/>
                                  <w:sz w:val="20"/>
                                  <w:szCs w:val="20"/>
                                </w:rPr>
                                <w:t>評估</w:t>
                              </w:r>
                            </w:p>
                            <w:p w14:paraId="3FEE24ED" w14:textId="5AD7CC71" w:rsidR="00282AA3" w:rsidRPr="00596BAA" w:rsidRDefault="00282AA3" w:rsidP="00596BAA">
                              <w:pPr>
                                <w:jc w:val="center"/>
                                <w:rPr>
                                  <w:sz w:val="20"/>
                                  <w:szCs w:val="20"/>
                                </w:rPr>
                              </w:pPr>
                              <w:r>
                                <w:rPr>
                                  <w:rFonts w:hint="eastAsia"/>
                                  <w:sz w:val="20"/>
                                  <w:szCs w:val="20"/>
                                </w:rPr>
                                <w:t>(</w:t>
                              </w:r>
                              <w:r>
                                <w:rPr>
                                  <w:rFonts w:hint="eastAsia"/>
                                  <w:sz w:val="20"/>
                                  <w:szCs w:val="20"/>
                                </w:rPr>
                                <w:t>填寫評估表</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菱形 7"/>
                        <wps:cNvSpPr/>
                        <wps:spPr>
                          <a:xfrm>
                            <a:off x="2483892" y="1309355"/>
                            <a:ext cx="1617260" cy="1092526"/>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844CEC" w14:textId="77777777" w:rsidR="00596BAA" w:rsidRPr="00596BAA" w:rsidRDefault="00596BAA" w:rsidP="00596BAA">
                              <w:pPr>
                                <w:jc w:val="center"/>
                                <w:rPr>
                                  <w:sz w:val="20"/>
                                  <w:szCs w:val="20"/>
                                </w:rPr>
                              </w:pPr>
                              <w:r w:rsidRPr="00596BAA">
                                <w:rPr>
                                  <w:rFonts w:hint="eastAsia"/>
                                  <w:sz w:val="20"/>
                                  <w:szCs w:val="20"/>
                                </w:rPr>
                                <w:t>符合高關懷學生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流程圖: 結束點 8"/>
                        <wps:cNvSpPr/>
                        <wps:spPr>
                          <a:xfrm>
                            <a:off x="4626591" y="1475851"/>
                            <a:ext cx="1235122" cy="757451"/>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CFE279" w14:textId="77777777" w:rsidR="00596BAA" w:rsidRPr="00596BAA" w:rsidRDefault="00596BAA" w:rsidP="00596BAA">
                              <w:pPr>
                                <w:jc w:val="center"/>
                                <w:rPr>
                                  <w:sz w:val="20"/>
                                  <w:szCs w:val="20"/>
                                </w:rPr>
                              </w:pPr>
                              <w:r w:rsidRPr="00596BAA">
                                <w:rPr>
                                  <w:rFonts w:hint="eastAsia"/>
                                  <w:sz w:val="20"/>
                                  <w:szCs w:val="20"/>
                                </w:rPr>
                                <w:t>持續</w:t>
                              </w:r>
                              <w:r w:rsidRPr="00596BAA">
                                <w:rPr>
                                  <w:sz w:val="20"/>
                                  <w:szCs w:val="20"/>
                                </w:rPr>
                                <w:t>關心</w:t>
                              </w:r>
                              <w:r>
                                <w:rPr>
                                  <w:rFonts w:hint="eastAsia"/>
                                  <w:sz w:val="20"/>
                                  <w:szCs w:val="20"/>
                                </w:rPr>
                                <w:t>與</w:t>
                              </w:r>
                              <w:r w:rsidRPr="00596BAA">
                                <w:rPr>
                                  <w:sz w:val="20"/>
                                  <w:szCs w:val="20"/>
                                </w:rPr>
                                <w:t>追蹤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流程圖: 程序 9"/>
                        <wps:cNvSpPr/>
                        <wps:spPr>
                          <a:xfrm>
                            <a:off x="3716384" y="2947220"/>
                            <a:ext cx="1426192" cy="853682"/>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FCEB26" w14:textId="77777777" w:rsidR="00596BAA" w:rsidRPr="00596BAA" w:rsidRDefault="00596BAA" w:rsidP="00596BAA">
                              <w:pPr>
                                <w:jc w:val="center"/>
                                <w:rPr>
                                  <w:sz w:val="20"/>
                                  <w:szCs w:val="20"/>
                                </w:rPr>
                              </w:pPr>
                              <w:r w:rsidRPr="00596BAA">
                                <w:rPr>
                                  <w:rFonts w:hint="eastAsia"/>
                                  <w:sz w:val="20"/>
                                  <w:szCs w:val="20"/>
                                </w:rPr>
                                <w:t>參考指引</w:t>
                              </w:r>
                            </w:p>
                            <w:p w14:paraId="2F0B240A" w14:textId="77777777" w:rsidR="008B311C" w:rsidRDefault="008B311C" w:rsidP="00596BAA">
                              <w:pPr>
                                <w:jc w:val="center"/>
                                <w:rPr>
                                  <w:sz w:val="20"/>
                                  <w:szCs w:val="20"/>
                                </w:rPr>
                              </w:pPr>
                              <w:r>
                                <w:rPr>
                                  <w:rFonts w:hint="eastAsia"/>
                                  <w:sz w:val="20"/>
                                  <w:szCs w:val="20"/>
                                </w:rPr>
                                <w:t>主動提供關懷</w:t>
                              </w:r>
                            </w:p>
                            <w:p w14:paraId="57D5F283" w14:textId="2733A95A" w:rsidR="00596BAA" w:rsidRPr="00596BAA" w:rsidRDefault="008B311C" w:rsidP="00596BAA">
                              <w:pPr>
                                <w:jc w:val="center"/>
                                <w:rPr>
                                  <w:sz w:val="20"/>
                                  <w:szCs w:val="20"/>
                                </w:rPr>
                              </w:pPr>
                              <w:r>
                                <w:rPr>
                                  <w:rFonts w:hint="eastAsia"/>
                                  <w:sz w:val="20"/>
                                  <w:szCs w:val="20"/>
                                </w:rPr>
                                <w:t>生活輔導、學習輔導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流程圖: 程序 11"/>
                        <wps:cNvSpPr/>
                        <wps:spPr>
                          <a:xfrm>
                            <a:off x="1013000" y="2912043"/>
                            <a:ext cx="2142949" cy="862953"/>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08A8E1" w14:textId="77777777" w:rsidR="00433DD9" w:rsidRDefault="004A6890" w:rsidP="008B311C">
                              <w:pPr>
                                <w:pStyle w:val="Web"/>
                                <w:spacing w:before="0" w:beforeAutospacing="0" w:after="0" w:afterAutospacing="0"/>
                                <w:jc w:val="center"/>
                                <w:rPr>
                                  <w:rFonts w:cs="Times New Roman"/>
                                  <w:kern w:val="3"/>
                                  <w:sz w:val="20"/>
                                  <w:szCs w:val="20"/>
                                </w:rPr>
                              </w:pPr>
                              <w:r>
                                <w:rPr>
                                  <w:rFonts w:cs="Times New Roman" w:hint="eastAsia"/>
                                  <w:kern w:val="3"/>
                                  <w:sz w:val="20"/>
                                  <w:szCs w:val="20"/>
                                </w:rPr>
                                <w:t>提供</w:t>
                              </w:r>
                              <w:r w:rsidR="00433DD9">
                                <w:rPr>
                                  <w:rFonts w:cs="Times New Roman" w:hint="eastAsia"/>
                                  <w:kern w:val="3"/>
                                  <w:sz w:val="20"/>
                                  <w:szCs w:val="20"/>
                                </w:rPr>
                                <w:t>觀察</w:t>
                              </w:r>
                              <w:r w:rsidR="00433DD9">
                                <w:rPr>
                                  <w:rFonts w:cs="Times New Roman"/>
                                  <w:kern w:val="3"/>
                                  <w:sz w:val="20"/>
                                  <w:szCs w:val="20"/>
                                </w:rPr>
                                <w:t>或輔導紀錄</w:t>
                              </w:r>
                            </w:p>
                            <w:p w14:paraId="715F8EFE" w14:textId="3EB86EE7" w:rsidR="00EC20CD" w:rsidRDefault="00271A7D" w:rsidP="008B311C">
                              <w:pPr>
                                <w:pStyle w:val="Web"/>
                                <w:spacing w:before="0" w:beforeAutospacing="0" w:after="0" w:afterAutospacing="0"/>
                                <w:jc w:val="center"/>
                                <w:rPr>
                                  <w:rFonts w:cs="Times New Roman"/>
                                  <w:kern w:val="3"/>
                                  <w:sz w:val="20"/>
                                  <w:szCs w:val="20"/>
                                </w:rPr>
                              </w:pPr>
                              <w:r>
                                <w:rPr>
                                  <w:rFonts w:cs="Times New Roman" w:hint="eastAsia"/>
                                  <w:kern w:val="3"/>
                                  <w:sz w:val="20"/>
                                  <w:szCs w:val="20"/>
                                </w:rPr>
                                <w:t>轉介輔導</w:t>
                              </w:r>
                              <w:r w:rsidR="007E70C3">
                                <w:rPr>
                                  <w:rFonts w:cs="Times New Roman" w:hint="eastAsia"/>
                                  <w:kern w:val="3"/>
                                  <w:sz w:val="20"/>
                                  <w:szCs w:val="20"/>
                                </w:rPr>
                                <w:t>處</w:t>
                              </w:r>
                              <w:r>
                                <w:rPr>
                                  <w:rFonts w:cs="Times New Roman" w:hint="eastAsia"/>
                                  <w:kern w:val="3"/>
                                  <w:sz w:val="20"/>
                                  <w:szCs w:val="20"/>
                                </w:rPr>
                                <w:t>室</w:t>
                              </w:r>
                              <w:r w:rsidR="00EC20CD">
                                <w:rPr>
                                  <w:rFonts w:cs="Times New Roman" w:hint="eastAsia"/>
                                  <w:kern w:val="3"/>
                                  <w:sz w:val="20"/>
                                  <w:szCs w:val="20"/>
                                </w:rPr>
                                <w:t>進行認輔、二級輔導</w:t>
                              </w:r>
                            </w:p>
                            <w:p w14:paraId="36D57B38" w14:textId="08044EE5" w:rsidR="004A6890" w:rsidRPr="008B311C" w:rsidRDefault="004A6890" w:rsidP="008B311C">
                              <w:pPr>
                                <w:pStyle w:val="Web"/>
                                <w:spacing w:before="0" w:beforeAutospacing="0" w:after="0" w:afterAutospacing="0"/>
                                <w:jc w:val="center"/>
                                <w:rPr>
                                  <w:rFonts w:cs="Times New Roman"/>
                                  <w:kern w:val="3"/>
                                  <w:sz w:val="20"/>
                                  <w:szCs w:val="20"/>
                                </w:rPr>
                              </w:pPr>
                              <w:r>
                                <w:rPr>
                                  <w:rFonts w:cs="Times New Roman" w:hint="eastAsia"/>
                                  <w:kern w:val="3"/>
                                  <w:sz w:val="20"/>
                                  <w:szCs w:val="20"/>
                                </w:rPr>
                                <w:t>學校列冊關懷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菱形 12"/>
                        <wps:cNvSpPr/>
                        <wps:spPr>
                          <a:xfrm>
                            <a:off x="1275263" y="4094060"/>
                            <a:ext cx="1616710" cy="1091565"/>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D344DF" w14:textId="05B2F797" w:rsidR="00271A7D" w:rsidRDefault="00EC20CD" w:rsidP="00271A7D">
                              <w:pPr>
                                <w:pStyle w:val="Web"/>
                                <w:spacing w:before="0" w:beforeAutospacing="0" w:after="0" w:afterAutospacing="0"/>
                                <w:jc w:val="center"/>
                              </w:pPr>
                              <w:r>
                                <w:rPr>
                                  <w:rFonts w:cs="Times New Roman" w:hint="eastAsia"/>
                                  <w:sz w:val="20"/>
                                  <w:szCs w:val="20"/>
                                </w:rPr>
                                <w:t>校內個案會議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流程圖: 程序 13"/>
                        <wps:cNvSpPr/>
                        <wps:spPr>
                          <a:xfrm>
                            <a:off x="5655407" y="7002860"/>
                            <a:ext cx="386878" cy="1218607"/>
                          </a:xfrm>
                          <a:prstGeom prst="flowChartProcess">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E49D09" w14:textId="3EBAEDD7" w:rsidR="00271A7D" w:rsidRDefault="00EC20CD" w:rsidP="00EC20CD">
                              <w:pPr>
                                <w:pStyle w:val="Web"/>
                                <w:spacing w:before="0" w:beforeAutospacing="0" w:after="0" w:afterAutospacing="0"/>
                              </w:pPr>
                              <w:r>
                                <w:rPr>
                                  <w:rFonts w:cs="Times New Roman" w:hint="eastAsia"/>
                                  <w:sz w:val="20"/>
                                  <w:szCs w:val="20"/>
                                </w:rPr>
                                <w:t>學生輔導諮商中心</w:t>
                              </w:r>
                            </w:p>
                          </w:txbxContent>
                        </wps:txbx>
                        <wps:bodyPr rot="0" spcFirstLastPara="0" vert="eaVert" wrap="square" lIns="91440" tIns="45720" rIns="91440" bIns="45720" numCol="1" spcCol="0" rtlCol="0" fromWordArt="0" anchor="ctr" anchorCtr="0" forceAA="0" compatLnSpc="1">
                          <a:prstTxWarp prst="textNoShape">
                            <a:avLst/>
                          </a:prstTxWarp>
                          <a:noAutofit/>
                        </wps:bodyPr>
                      </wps:wsp>
                      <wps:wsp>
                        <wps:cNvPr id="15" name="直線單箭頭接點 15"/>
                        <wps:cNvCnPr>
                          <a:stCxn id="4" idx="4"/>
                          <a:endCxn id="7" idx="0"/>
                        </wps:cNvCnPr>
                        <wps:spPr>
                          <a:xfrm flipH="1">
                            <a:off x="3292522" y="1057655"/>
                            <a:ext cx="1961" cy="2516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單箭頭接點 18"/>
                        <wps:cNvCnPr>
                          <a:endCxn id="12" idx="0"/>
                        </wps:cNvCnPr>
                        <wps:spPr>
                          <a:xfrm flipH="1">
                            <a:off x="2083618" y="3757923"/>
                            <a:ext cx="1415" cy="3359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直線單箭頭接點 21"/>
                        <wps:cNvCnPr/>
                        <wps:spPr>
                          <a:xfrm>
                            <a:off x="4118019" y="1856321"/>
                            <a:ext cx="49208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直線接點 24"/>
                        <wps:cNvCnPr/>
                        <wps:spPr>
                          <a:xfrm flipH="1">
                            <a:off x="2891973" y="4641313"/>
                            <a:ext cx="2363583" cy="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直線單箭頭接點 25"/>
                        <wps:cNvCnPr/>
                        <wps:spPr>
                          <a:xfrm flipV="1">
                            <a:off x="5255556" y="2232737"/>
                            <a:ext cx="0" cy="24006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接點: 肘形 6"/>
                        <wps:cNvCnPr>
                          <a:stCxn id="7" idx="2"/>
                          <a:endCxn id="9" idx="0"/>
                        </wps:cNvCnPr>
                        <wps:spPr>
                          <a:xfrm rot="16200000" flipH="1">
                            <a:off x="3588332" y="2106071"/>
                            <a:ext cx="545339" cy="1136958"/>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接點: 肘形 32"/>
                        <wps:cNvCnPr>
                          <a:stCxn id="7" idx="2"/>
                          <a:endCxn id="11" idx="0"/>
                        </wps:cNvCnPr>
                        <wps:spPr>
                          <a:xfrm rot="5400000">
                            <a:off x="2433418" y="2052939"/>
                            <a:ext cx="510162" cy="1208047"/>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接點: 肘形 33"/>
                        <wps:cNvCnPr>
                          <a:stCxn id="12" idx="1"/>
                          <a:endCxn id="11" idx="1"/>
                        </wps:cNvCnPr>
                        <wps:spPr>
                          <a:xfrm rot="10800000">
                            <a:off x="1013001" y="3343521"/>
                            <a:ext cx="262263" cy="1296323"/>
                          </a:xfrm>
                          <a:prstGeom prst="bentConnector3">
                            <a:avLst>
                              <a:gd name="adj1" fmla="val 187164"/>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文字方塊 5"/>
                        <wps:cNvSpPr txBox="1"/>
                        <wps:spPr>
                          <a:xfrm>
                            <a:off x="4737797" y="6996400"/>
                            <a:ext cx="869328" cy="12335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0B87DC" w14:textId="79899C87" w:rsidR="00A15AC0" w:rsidRPr="00A15AC0" w:rsidRDefault="00A15AC0">
                              <w:pPr>
                                <w:rPr>
                                  <w:sz w:val="16"/>
                                  <w:szCs w:val="16"/>
                                </w:rPr>
                              </w:pPr>
                              <w:r w:rsidRPr="00A15AC0">
                                <w:rPr>
                                  <w:rFonts w:hint="eastAsia"/>
                                  <w:sz w:val="16"/>
                                  <w:szCs w:val="16"/>
                                </w:rPr>
                                <w:t>中輟生</w:t>
                              </w:r>
                              <w:r w:rsidRPr="00A15AC0">
                                <w:rPr>
                                  <w:sz w:val="16"/>
                                  <w:szCs w:val="16"/>
                                </w:rPr>
                                <w:t>通報及復學系</w:t>
                              </w:r>
                              <w:r w:rsidRPr="00A15AC0">
                                <w:rPr>
                                  <w:sz w:val="16"/>
                                  <w:szCs w:val="16"/>
                                </w:rPr>
                                <w:t>ˋ</w:t>
                              </w:r>
                              <w:r w:rsidRPr="00A15AC0">
                                <w:rPr>
                                  <w:sz w:val="16"/>
                                  <w:szCs w:val="16"/>
                                </w:rPr>
                                <w:t>統</w:t>
                              </w:r>
                            </w:p>
                            <w:p w14:paraId="22FBE150" w14:textId="77777777" w:rsidR="00840A56" w:rsidRDefault="00840A56">
                              <w:pPr>
                                <w:rPr>
                                  <w:sz w:val="20"/>
                                  <w:szCs w:val="20"/>
                                </w:rPr>
                              </w:pPr>
                              <w:r>
                                <w:rPr>
                                  <w:rFonts w:hint="eastAsia"/>
                                  <w:sz w:val="20"/>
                                  <w:szCs w:val="20"/>
                                </w:rPr>
                                <w:t>強迫入學委員會</w:t>
                              </w:r>
                            </w:p>
                            <w:p w14:paraId="2FE9E96A" w14:textId="10ABBA86" w:rsidR="002F39EE" w:rsidRDefault="002F39EE">
                              <w:pPr>
                                <w:rPr>
                                  <w:sz w:val="20"/>
                                  <w:szCs w:val="20"/>
                                </w:rPr>
                              </w:pPr>
                              <w:r>
                                <w:rPr>
                                  <w:rFonts w:hint="eastAsia"/>
                                  <w:sz w:val="20"/>
                                  <w:szCs w:val="20"/>
                                </w:rPr>
                                <w:t>中介教育</w:t>
                              </w:r>
                              <w:r>
                                <w:rPr>
                                  <w:sz w:val="20"/>
                                  <w:szCs w:val="20"/>
                                </w:rPr>
                                <w:t>學園</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0" name="文字方塊 10"/>
                        <wps:cNvSpPr txBox="1"/>
                        <wps:spPr>
                          <a:xfrm>
                            <a:off x="3847939" y="6984188"/>
                            <a:ext cx="382661" cy="12454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57EAF7" w14:textId="602CDC35" w:rsidR="00840A56" w:rsidRPr="00840A56" w:rsidRDefault="00840A56">
                              <w:pPr>
                                <w:rPr>
                                  <w:sz w:val="20"/>
                                  <w:szCs w:val="20"/>
                                </w:rPr>
                              </w:pPr>
                              <w:r w:rsidRPr="00840A56">
                                <w:rPr>
                                  <w:rFonts w:hint="eastAsia"/>
                                  <w:sz w:val="20"/>
                                  <w:szCs w:val="20"/>
                                </w:rPr>
                                <w:t>校外會</w:t>
                              </w:r>
                              <w:r w:rsidR="00EC5726">
                                <w:rPr>
                                  <w:rFonts w:ascii="新細明體" w:hAnsi="新細明體" w:hint="eastAsia"/>
                                  <w:sz w:val="20"/>
                                  <w:szCs w:val="20"/>
                                </w:rPr>
                                <w:t>、</w:t>
                              </w:r>
                              <w:proofErr w:type="gramStart"/>
                              <w:r w:rsidR="00EC5726">
                                <w:rPr>
                                  <w:rFonts w:hint="eastAsia"/>
                                  <w:sz w:val="20"/>
                                  <w:szCs w:val="20"/>
                                </w:rPr>
                                <w:t>青探號</w:t>
                              </w:r>
                              <w:proofErr w:type="gramEnd"/>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6" name="肘形接點 16"/>
                        <wps:cNvCnPr>
                          <a:stCxn id="12" idx="2"/>
                          <a:endCxn id="5" idx="0"/>
                        </wps:cNvCnPr>
                        <wps:spPr>
                          <a:xfrm rot="16200000" flipH="1">
                            <a:off x="2722652" y="4546590"/>
                            <a:ext cx="1810775" cy="3088843"/>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肘形接點 17"/>
                        <wps:cNvCnPr>
                          <a:stCxn id="12" idx="2"/>
                          <a:endCxn id="13" idx="0"/>
                        </wps:cNvCnPr>
                        <wps:spPr>
                          <a:xfrm rot="16200000" flipH="1">
                            <a:off x="3057615" y="4211628"/>
                            <a:ext cx="1817235" cy="3765228"/>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肘形接點 20"/>
                        <wps:cNvCnPr>
                          <a:stCxn id="12" idx="2"/>
                          <a:endCxn id="10" idx="0"/>
                        </wps:cNvCnPr>
                        <wps:spPr>
                          <a:xfrm rot="16200000" flipH="1">
                            <a:off x="2162163" y="5107080"/>
                            <a:ext cx="1798563" cy="1955652"/>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文字方塊 23"/>
                        <wps:cNvSpPr txBox="1"/>
                        <wps:spPr>
                          <a:xfrm>
                            <a:off x="3417687" y="6985938"/>
                            <a:ext cx="385056" cy="12441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1BEECB" w14:textId="1755038B" w:rsidR="00A15AC0" w:rsidRPr="00A15AC0" w:rsidRDefault="002F39EE">
                              <w:pPr>
                                <w:rPr>
                                  <w:sz w:val="20"/>
                                  <w:szCs w:val="20"/>
                                </w:rPr>
                              </w:pPr>
                              <w:r>
                                <w:rPr>
                                  <w:rFonts w:hint="eastAsia"/>
                                  <w:sz w:val="20"/>
                                  <w:szCs w:val="20"/>
                                </w:rPr>
                                <w:t>少輔會</w:t>
                              </w:r>
                              <w:r>
                                <w:rPr>
                                  <w:sz w:val="20"/>
                                  <w:szCs w:val="20"/>
                                </w:rPr>
                                <w:t>、</w:t>
                              </w:r>
                              <w:r w:rsidR="00A15AC0">
                                <w:rPr>
                                  <w:rFonts w:hint="eastAsia"/>
                                  <w:sz w:val="20"/>
                                  <w:szCs w:val="20"/>
                                </w:rPr>
                                <w:t>警察局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6" name="肘形接點 26"/>
                        <wps:cNvCnPr>
                          <a:stCxn id="12" idx="2"/>
                          <a:endCxn id="23" idx="0"/>
                        </wps:cNvCnPr>
                        <wps:spPr>
                          <a:xfrm rot="16200000" flipH="1">
                            <a:off x="1946760" y="5322482"/>
                            <a:ext cx="1800313" cy="1526597"/>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文字方塊 38"/>
                        <wps:cNvSpPr txBox="1"/>
                        <wps:spPr>
                          <a:xfrm>
                            <a:off x="2976476" y="6985899"/>
                            <a:ext cx="387350" cy="1244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EE3287" w14:textId="4B5DBA95" w:rsidR="00A15AC0" w:rsidRPr="00A15AC0" w:rsidRDefault="00A15AC0">
                              <w:pPr>
                                <w:rPr>
                                  <w:sz w:val="20"/>
                                  <w:szCs w:val="20"/>
                                </w:rPr>
                              </w:pPr>
                              <w:r w:rsidRPr="00A15AC0">
                                <w:rPr>
                                  <w:rFonts w:hint="eastAsia"/>
                                  <w:sz w:val="20"/>
                                  <w:szCs w:val="20"/>
                                </w:rPr>
                                <w:t>醫院</w:t>
                              </w:r>
                              <w:r>
                                <w:rPr>
                                  <w:rFonts w:hint="eastAsia"/>
                                  <w:sz w:val="20"/>
                                  <w:szCs w:val="20"/>
                                </w:rPr>
                                <w:t>、醫療診所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9" name="肘形接點 39"/>
                        <wps:cNvCnPr>
                          <a:stCxn id="12" idx="2"/>
                          <a:endCxn id="38" idx="0"/>
                        </wps:cNvCnPr>
                        <wps:spPr>
                          <a:xfrm rot="16200000" flipH="1">
                            <a:off x="1726747" y="5542495"/>
                            <a:ext cx="1800274" cy="1086533"/>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文字方塊 41"/>
                        <wps:cNvSpPr txBox="1"/>
                        <wps:spPr>
                          <a:xfrm>
                            <a:off x="2343150" y="6992368"/>
                            <a:ext cx="633326" cy="13680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32D9C1" w14:textId="42340AE4" w:rsidR="00A8272E" w:rsidRPr="00A8272E" w:rsidRDefault="00A8272E">
                              <w:pPr>
                                <w:rPr>
                                  <w:rFonts w:hint="eastAsia"/>
                                  <w:sz w:val="20"/>
                                  <w:szCs w:val="20"/>
                                </w:rPr>
                              </w:pPr>
                              <w:r w:rsidRPr="002F39EE">
                                <w:rPr>
                                  <w:rFonts w:hint="eastAsia"/>
                                  <w:sz w:val="18"/>
                                  <w:szCs w:val="18"/>
                                </w:rPr>
                                <w:t>家庭教育中心</w:t>
                              </w:r>
                              <w:r w:rsidR="002F39EE" w:rsidRPr="002F39EE">
                                <w:rPr>
                                  <w:rFonts w:hint="eastAsia"/>
                                  <w:sz w:val="18"/>
                                  <w:szCs w:val="18"/>
                                </w:rPr>
                                <w:t>、</w:t>
                              </w:r>
                              <w:r w:rsidR="00EC5726">
                                <w:rPr>
                                  <w:rFonts w:hint="eastAsia"/>
                                  <w:sz w:val="18"/>
                                  <w:szCs w:val="18"/>
                                </w:rPr>
                                <w:t>家庭福利服務中心</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2" name="肘形接點 42"/>
                        <wps:cNvCnPr>
                          <a:stCxn id="12" idx="2"/>
                          <a:endCxn id="41" idx="0"/>
                        </wps:cNvCnPr>
                        <wps:spPr>
                          <a:xfrm rot="16200000" flipH="1">
                            <a:off x="1468344" y="5800898"/>
                            <a:ext cx="1806743" cy="57619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文字方塊 44"/>
                        <wps:cNvSpPr txBox="1"/>
                        <wps:spPr>
                          <a:xfrm>
                            <a:off x="40194" y="6994612"/>
                            <a:ext cx="826581" cy="13677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35B8D5" w14:textId="33C5CAEB" w:rsidR="00A8272E" w:rsidRPr="00433DD9" w:rsidRDefault="00A8272E">
                              <w:pPr>
                                <w:rPr>
                                  <w:sz w:val="18"/>
                                  <w:szCs w:val="18"/>
                                </w:rPr>
                              </w:pPr>
                              <w:r w:rsidRPr="00A8272E">
                                <w:rPr>
                                  <w:rFonts w:hint="eastAsia"/>
                                  <w:sz w:val="18"/>
                                  <w:szCs w:val="18"/>
                                </w:rPr>
                                <w:t>關懷</w:t>
                              </w:r>
                              <w:r w:rsidRPr="00A8272E">
                                <w:rPr>
                                  <w:rFonts w:hint="eastAsia"/>
                                  <w:sz w:val="18"/>
                                  <w:szCs w:val="18"/>
                                </w:rPr>
                                <w:t>E</w:t>
                              </w:r>
                              <w:r w:rsidRPr="00A8272E">
                                <w:rPr>
                                  <w:rFonts w:hint="eastAsia"/>
                                  <w:sz w:val="18"/>
                                  <w:szCs w:val="18"/>
                                </w:rPr>
                                <w:t>起來</w:t>
                              </w:r>
                              <w:r w:rsidR="002F39EE" w:rsidRPr="00433DD9">
                                <w:rPr>
                                  <w:rFonts w:hint="eastAsia"/>
                                  <w:sz w:val="18"/>
                                  <w:szCs w:val="18"/>
                                </w:rPr>
                                <w:t>(</w:t>
                              </w:r>
                              <w:r w:rsidR="00AC5C24" w:rsidRPr="00433DD9">
                                <w:rPr>
                                  <w:rFonts w:hint="eastAsia"/>
                                  <w:sz w:val="18"/>
                                  <w:szCs w:val="18"/>
                                </w:rPr>
                                <w:t>目睹家暴</w:t>
                              </w:r>
                              <w:r w:rsidR="00AC5C24" w:rsidRPr="00433DD9">
                                <w:rPr>
                                  <w:sz w:val="18"/>
                                  <w:szCs w:val="18"/>
                                </w:rPr>
                                <w:t>、兒少保護、性侵性</w:t>
                              </w:r>
                              <w:r w:rsidR="00AC5C24" w:rsidRPr="00433DD9">
                                <w:rPr>
                                  <w:rFonts w:hint="eastAsia"/>
                                  <w:sz w:val="18"/>
                                  <w:szCs w:val="18"/>
                                </w:rPr>
                                <w:t>剝削</w:t>
                              </w:r>
                              <w:r w:rsidR="002F39EE" w:rsidRPr="00433DD9">
                                <w:rPr>
                                  <w:rFonts w:hint="eastAsia"/>
                                  <w:sz w:val="18"/>
                                  <w:szCs w:val="1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5" name="肘形接點 45"/>
                        <wps:cNvCnPr>
                          <a:stCxn id="12" idx="2"/>
                          <a:endCxn id="44" idx="0"/>
                        </wps:cNvCnPr>
                        <wps:spPr>
                          <a:xfrm rot="5400000">
                            <a:off x="364059" y="5275052"/>
                            <a:ext cx="1808987" cy="1630133"/>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文字方塊 46"/>
                        <wps:cNvSpPr txBox="1"/>
                        <wps:spPr>
                          <a:xfrm>
                            <a:off x="1714500" y="6975219"/>
                            <a:ext cx="628650" cy="13852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CD5363" w14:textId="6192B7AD" w:rsidR="002F39EE" w:rsidRPr="00A8272E" w:rsidRDefault="00A8272E">
                              <w:pPr>
                                <w:rPr>
                                  <w:sz w:val="20"/>
                                  <w:szCs w:val="20"/>
                                </w:rPr>
                              </w:pPr>
                              <w:r w:rsidRPr="00A8272E">
                                <w:rPr>
                                  <w:rFonts w:hint="eastAsia"/>
                                  <w:sz w:val="20"/>
                                  <w:szCs w:val="20"/>
                                </w:rPr>
                                <w:t>自殺防治中心</w:t>
                              </w:r>
                              <w:r w:rsidR="002F39EE">
                                <w:rPr>
                                  <w:rFonts w:hint="eastAsia"/>
                                  <w:sz w:val="20"/>
                                  <w:szCs w:val="20"/>
                                </w:rPr>
                                <w:t>彰化生命線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8" name="肘形接點 48"/>
                        <wps:cNvCnPr>
                          <a:stCxn id="12" idx="2"/>
                          <a:endCxn id="46" idx="0"/>
                        </wps:cNvCnPr>
                        <wps:spPr>
                          <a:xfrm rot="5400000">
                            <a:off x="1161425" y="6053026"/>
                            <a:ext cx="1789594" cy="54793"/>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53" name="文字方塊 53"/>
                        <wps:cNvSpPr txBox="1"/>
                        <wps:spPr>
                          <a:xfrm>
                            <a:off x="866775" y="6993639"/>
                            <a:ext cx="895351" cy="13677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D03973" w14:textId="0C55EFB4" w:rsidR="000D406C" w:rsidRPr="002F39EE" w:rsidRDefault="002F39EE">
                              <w:pPr>
                                <w:rPr>
                                  <w:sz w:val="18"/>
                                  <w:szCs w:val="18"/>
                                </w:rPr>
                              </w:pPr>
                              <w:r w:rsidRPr="002F39EE">
                                <w:rPr>
                                  <w:rFonts w:hint="eastAsia"/>
                                  <w:sz w:val="18"/>
                                  <w:szCs w:val="18"/>
                                </w:rPr>
                                <w:t>世展會</w:t>
                              </w:r>
                              <w:r w:rsidRPr="002F39EE">
                                <w:rPr>
                                  <w:sz w:val="18"/>
                                  <w:szCs w:val="18"/>
                                </w:rPr>
                                <w:t>、家扶中心、慈濟</w:t>
                              </w:r>
                              <w:r w:rsidR="00A70FF0">
                                <w:rPr>
                                  <w:rFonts w:hint="eastAsia"/>
                                  <w:sz w:val="18"/>
                                  <w:szCs w:val="18"/>
                                </w:rPr>
                                <w:t>、</w:t>
                              </w:r>
                              <w:r w:rsidR="00433DD9">
                                <w:rPr>
                                  <w:rFonts w:hint="eastAsia"/>
                                  <w:sz w:val="18"/>
                                  <w:szCs w:val="18"/>
                                </w:rPr>
                                <w:t>家庭福利服務中心</w:t>
                              </w:r>
                              <w:r w:rsidR="00433DD9">
                                <w:rPr>
                                  <w:sz w:val="18"/>
                                  <w:szCs w:val="18"/>
                                </w:rPr>
                                <w:t>(</w:t>
                              </w:r>
                              <w:r w:rsidR="00A70FF0">
                                <w:rPr>
                                  <w:rFonts w:hint="eastAsia"/>
                                  <w:sz w:val="18"/>
                                  <w:szCs w:val="18"/>
                                </w:rPr>
                                <w:t>脆</w:t>
                              </w:r>
                              <w:r w:rsidR="00A70FF0">
                                <w:rPr>
                                  <w:sz w:val="18"/>
                                  <w:szCs w:val="18"/>
                                </w:rPr>
                                <w:t>家</w:t>
                              </w:r>
                              <w:r w:rsidR="00433DD9">
                                <w:rPr>
                                  <w:rFonts w:hint="eastAsia"/>
                                  <w:sz w:val="18"/>
                                  <w:szCs w:val="18"/>
                                </w:rPr>
                                <w:t>)</w:t>
                              </w:r>
                              <w:r w:rsidRPr="002F39EE">
                                <w:rPr>
                                  <w:sz w:val="18"/>
                                  <w:szCs w:val="18"/>
                                </w:rPr>
                                <w:t>等</w:t>
                              </w:r>
                              <w:r w:rsidR="000D406C" w:rsidRPr="002F39EE">
                                <w:rPr>
                                  <w:rFonts w:hint="eastAsia"/>
                                  <w:sz w:val="18"/>
                                  <w:szCs w:val="18"/>
                                </w:rPr>
                                <w:t>社福機構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54" name="肘形接點 54"/>
                        <wps:cNvCnPr>
                          <a:stCxn id="12" idx="2"/>
                          <a:endCxn id="53" idx="0"/>
                        </wps:cNvCnPr>
                        <wps:spPr>
                          <a:xfrm rot="5400000">
                            <a:off x="795028" y="5705049"/>
                            <a:ext cx="1808014" cy="769167"/>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60" name="直線單箭頭接點 60"/>
                        <wps:cNvCnPr/>
                        <wps:spPr>
                          <a:xfrm flipH="1">
                            <a:off x="4489660" y="6110446"/>
                            <a:ext cx="8668" cy="8664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5AE2DC0C" id="畫布 3" o:spid="_x0000_s1042" editas="canvas" style="width:479.55pt;height:670.5pt;mso-position-horizontal-relative:char;mso-position-vertical-relative:line" coordsize="60902,85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60902;height:85153;visibility:visible;mso-wrap-style:square">
                  <v:fill o:detectmouseclick="t"/>
                  <v:path o:connecttype="none"/>
                </v:shape>
                <v:oval id="橢圓 4" o:spid="_x0000_s1044" style="position:absolute;left:26374;top:1283;width:13141;height:9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" fillcolor="white [3201]" strokecolor="black [3213]" strokeweight="1pt">
                  <v:stroke joinstyle="miter"/>
                  <v:textbox>
                    <w:txbxContent>
                      <w:p w14:paraId="45C6F1F1" w14:textId="3B7CDB19" w:rsidR="00596BAA" w:rsidRDefault="003E3CF1" w:rsidP="00596BAA">
                        <w:pPr>
                          <w:jc w:val="center"/>
                          <w:rPr>
                            <w:sz w:val="20"/>
                            <w:szCs w:val="20"/>
                          </w:rPr>
                        </w:pPr>
                        <w:r>
                          <w:rPr>
                            <w:rFonts w:hint="eastAsia"/>
                            <w:sz w:val="20"/>
                            <w:szCs w:val="20"/>
                          </w:rPr>
                          <w:t>導師</w:t>
                        </w:r>
                        <w:r w:rsidR="00282AA3">
                          <w:rPr>
                            <w:rFonts w:hint="eastAsia"/>
                            <w:sz w:val="20"/>
                            <w:szCs w:val="20"/>
                          </w:rPr>
                          <w:t>評估</w:t>
                        </w:r>
                      </w:p>
                      <w:p w14:paraId="3FEE24ED" w14:textId="5AD7CC71" w:rsidR="00282AA3" w:rsidRPr="00596BAA" w:rsidRDefault="00282AA3" w:rsidP="00596BAA">
                        <w:pPr>
                          <w:jc w:val="center"/>
                          <w:rPr>
                            <w:sz w:val="20"/>
                            <w:szCs w:val="20"/>
                          </w:rPr>
                        </w:pPr>
                        <w:r>
                          <w:rPr>
                            <w:rFonts w:hint="eastAsia"/>
                            <w:sz w:val="20"/>
                            <w:szCs w:val="20"/>
                          </w:rPr>
                          <w:t>(</w:t>
                        </w:r>
                        <w:r>
                          <w:rPr>
                            <w:rFonts w:hint="eastAsia"/>
                            <w:sz w:val="20"/>
                            <w:szCs w:val="20"/>
                          </w:rPr>
                          <w:t>填寫評估表</w:t>
                        </w:r>
                        <w:r>
                          <w:rPr>
                            <w:sz w:val="20"/>
                            <w:szCs w:val="20"/>
                          </w:rPr>
                          <w:t>)</w:t>
                        </w:r>
                      </w:p>
                    </w:txbxContent>
                  </v:textbox>
                </v:oval>
                <v:shapetype id="_x0000_t4" coordsize="21600,21600" o:spt="4" path="m10800,l,10800,10800,21600,21600,10800xe">
                  <v:stroke joinstyle="miter"/>
                  <v:path gradientshapeok="t" o:connecttype="rect" textboxrect="5400,5400,16200,16200"/>
                </v:shapetype>
                <v:shape id="菱形 7" o:spid="_x0000_s1045" type="#_x0000_t4" style="position:absolute;left:24838;top:13093;width:16173;height:10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" fillcolor="white [3201]" strokecolor="black [3213]" strokeweight="1pt">
                  <v:textbox>
                    <w:txbxContent>
                      <w:p w14:paraId="3A844CEC" w14:textId="77777777" w:rsidR="00596BAA" w:rsidRPr="00596BAA" w:rsidRDefault="00596BAA" w:rsidP="00596BAA">
                        <w:pPr>
                          <w:jc w:val="center"/>
                          <w:rPr>
                            <w:sz w:val="20"/>
                            <w:szCs w:val="20"/>
                          </w:rPr>
                        </w:pPr>
                        <w:r w:rsidRPr="00596BAA">
                          <w:rPr>
                            <w:rFonts w:hint="eastAsia"/>
                            <w:sz w:val="20"/>
                            <w:szCs w:val="20"/>
                          </w:rPr>
                          <w:t>符合高關懷學生</w:t>
                        </w:r>
                      </w:p>
                    </w:txbxContent>
                  </v:textbox>
                </v:shape>
                <v:shapetype id="_x0000_t116" coordsize="21600,21600" o:spt="116" path="m3475,qx,10800,3475,21600l18125,21600qx21600,10800,18125,xe">
                  <v:stroke joinstyle="miter"/>
                  <v:path gradientshapeok="t" o:connecttype="rect" textboxrect="1018,3163,20582,18437"/>
                </v:shapetype>
                <v:shape id="流程圖: 結束點 8" o:spid="_x0000_s1046" type="#_x0000_t116" style="position:absolute;left:46265;top:14758;width:12352;height:7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" fillcolor="white [3201]" strokecolor="black [3213]" strokeweight="1pt">
                  <v:textbox>
                    <w:txbxContent>
                      <w:p w14:paraId="72CFE279" w14:textId="77777777" w:rsidR="00596BAA" w:rsidRPr="00596BAA" w:rsidRDefault="00596BAA" w:rsidP="00596BAA">
                        <w:pPr>
                          <w:jc w:val="center"/>
                          <w:rPr>
                            <w:sz w:val="20"/>
                            <w:szCs w:val="20"/>
                          </w:rPr>
                        </w:pPr>
                        <w:r w:rsidRPr="00596BAA">
                          <w:rPr>
                            <w:rFonts w:hint="eastAsia"/>
                            <w:sz w:val="20"/>
                            <w:szCs w:val="20"/>
                          </w:rPr>
                          <w:t>持續</w:t>
                        </w:r>
                        <w:r w:rsidRPr="00596BAA">
                          <w:rPr>
                            <w:sz w:val="20"/>
                            <w:szCs w:val="20"/>
                          </w:rPr>
                          <w:t>關心</w:t>
                        </w:r>
                        <w:r>
                          <w:rPr>
                            <w:rFonts w:hint="eastAsia"/>
                            <w:sz w:val="20"/>
                            <w:szCs w:val="20"/>
                          </w:rPr>
                          <w:t>與</w:t>
                        </w:r>
                        <w:r w:rsidRPr="00596BAA">
                          <w:rPr>
                            <w:sz w:val="20"/>
                            <w:szCs w:val="20"/>
                          </w:rPr>
                          <w:t>追蹤</w:t>
                        </w:r>
                      </w:p>
                    </w:txbxContent>
                  </v:textbox>
                </v:shape>
                <v:shapetype id="_x0000_t109" coordsize="21600,21600" o:spt="109" path="m,l,21600r21600,l21600,xe">
                  <v:stroke joinstyle="miter"/>
                  <v:path gradientshapeok="t" o:connecttype="rect"/>
                </v:shapetype>
                <v:shape id="流程圖: 程序 9" o:spid="_x0000_s1047" type="#_x0000_t109" style="position:absolute;left:37163;top:29472;width:14262;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" fillcolor="white [3201]" strokecolor="black [3213]" strokeweight="1pt">
                  <v:textbox>
                    <w:txbxContent>
                      <w:p w14:paraId="4EFCEB26" w14:textId="77777777" w:rsidR="00596BAA" w:rsidRPr="00596BAA" w:rsidRDefault="00596BAA" w:rsidP="00596BAA">
                        <w:pPr>
                          <w:jc w:val="center"/>
                          <w:rPr>
                            <w:sz w:val="20"/>
                            <w:szCs w:val="20"/>
                          </w:rPr>
                        </w:pPr>
                        <w:r w:rsidRPr="00596BAA">
                          <w:rPr>
                            <w:rFonts w:hint="eastAsia"/>
                            <w:sz w:val="20"/>
                            <w:szCs w:val="20"/>
                          </w:rPr>
                          <w:t>參考指引</w:t>
                        </w:r>
                      </w:p>
                      <w:p w14:paraId="2F0B240A" w14:textId="77777777" w:rsidR="008B311C" w:rsidRDefault="008B311C" w:rsidP="00596BAA">
                        <w:pPr>
                          <w:jc w:val="center"/>
                          <w:rPr>
                            <w:sz w:val="20"/>
                            <w:szCs w:val="20"/>
                          </w:rPr>
                        </w:pPr>
                        <w:r>
                          <w:rPr>
                            <w:rFonts w:hint="eastAsia"/>
                            <w:sz w:val="20"/>
                            <w:szCs w:val="20"/>
                          </w:rPr>
                          <w:t>主動提供關懷</w:t>
                        </w:r>
                      </w:p>
                      <w:p w14:paraId="57D5F283" w14:textId="2733A95A" w:rsidR="00596BAA" w:rsidRPr="00596BAA" w:rsidRDefault="008B311C" w:rsidP="00596BAA">
                        <w:pPr>
                          <w:jc w:val="center"/>
                          <w:rPr>
                            <w:sz w:val="20"/>
                            <w:szCs w:val="20"/>
                          </w:rPr>
                        </w:pPr>
                        <w:r>
                          <w:rPr>
                            <w:rFonts w:hint="eastAsia"/>
                            <w:sz w:val="20"/>
                            <w:szCs w:val="20"/>
                          </w:rPr>
                          <w:t>生活輔導、學習輔導</w:t>
                        </w:r>
                      </w:p>
                    </w:txbxContent>
                  </v:textbox>
                </v:shape>
                <v:shape id="流程圖: 程序 11" o:spid="_x0000_s1048" type="#_x0000_t109" style="position:absolute;left:10130;top:29120;width:21429;height:8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" fillcolor="white [3201]" strokecolor="black [3213]" strokeweight="1pt">
                  <v:textbox>
                    <w:txbxContent>
                      <w:p w14:paraId="0008A8E1" w14:textId="77777777" w:rsidR="00433DD9" w:rsidRDefault="004A6890" w:rsidP="008B311C">
                        <w:pPr>
                          <w:pStyle w:val="Web"/>
                          <w:spacing w:before="0" w:beforeAutospacing="0" w:after="0" w:afterAutospacing="0"/>
                          <w:jc w:val="center"/>
                          <w:rPr>
                            <w:rFonts w:cs="Times New Roman"/>
                            <w:kern w:val="3"/>
                            <w:sz w:val="20"/>
                            <w:szCs w:val="20"/>
                          </w:rPr>
                        </w:pPr>
                        <w:r>
                          <w:rPr>
                            <w:rFonts w:cs="Times New Roman" w:hint="eastAsia"/>
                            <w:kern w:val="3"/>
                            <w:sz w:val="20"/>
                            <w:szCs w:val="20"/>
                          </w:rPr>
                          <w:t>提供</w:t>
                        </w:r>
                        <w:r w:rsidR="00433DD9">
                          <w:rPr>
                            <w:rFonts w:cs="Times New Roman" w:hint="eastAsia"/>
                            <w:kern w:val="3"/>
                            <w:sz w:val="20"/>
                            <w:szCs w:val="20"/>
                          </w:rPr>
                          <w:t>觀察</w:t>
                        </w:r>
                        <w:r w:rsidR="00433DD9">
                          <w:rPr>
                            <w:rFonts w:cs="Times New Roman"/>
                            <w:kern w:val="3"/>
                            <w:sz w:val="20"/>
                            <w:szCs w:val="20"/>
                          </w:rPr>
                          <w:t>或輔導紀錄</w:t>
                        </w:r>
                      </w:p>
                      <w:p w14:paraId="715F8EFE" w14:textId="3EB86EE7" w:rsidR="00EC20CD" w:rsidRDefault="00271A7D" w:rsidP="008B311C">
                        <w:pPr>
                          <w:pStyle w:val="Web"/>
                          <w:spacing w:before="0" w:beforeAutospacing="0" w:after="0" w:afterAutospacing="0"/>
                          <w:jc w:val="center"/>
                          <w:rPr>
                            <w:rFonts w:cs="Times New Roman"/>
                            <w:kern w:val="3"/>
                            <w:sz w:val="20"/>
                            <w:szCs w:val="20"/>
                          </w:rPr>
                        </w:pPr>
                        <w:r>
                          <w:rPr>
                            <w:rFonts w:cs="Times New Roman" w:hint="eastAsia"/>
                            <w:kern w:val="3"/>
                            <w:sz w:val="20"/>
                            <w:szCs w:val="20"/>
                          </w:rPr>
                          <w:t>轉介輔導</w:t>
                        </w:r>
                        <w:r w:rsidR="007E70C3">
                          <w:rPr>
                            <w:rFonts w:cs="Times New Roman" w:hint="eastAsia"/>
                            <w:kern w:val="3"/>
                            <w:sz w:val="20"/>
                            <w:szCs w:val="20"/>
                          </w:rPr>
                          <w:t>處</w:t>
                        </w:r>
                        <w:r>
                          <w:rPr>
                            <w:rFonts w:cs="Times New Roman" w:hint="eastAsia"/>
                            <w:kern w:val="3"/>
                            <w:sz w:val="20"/>
                            <w:szCs w:val="20"/>
                          </w:rPr>
                          <w:t>室</w:t>
                        </w:r>
                        <w:r w:rsidR="00EC20CD">
                          <w:rPr>
                            <w:rFonts w:cs="Times New Roman" w:hint="eastAsia"/>
                            <w:kern w:val="3"/>
                            <w:sz w:val="20"/>
                            <w:szCs w:val="20"/>
                          </w:rPr>
                          <w:t>進行認輔、二級輔導</w:t>
                        </w:r>
                      </w:p>
                      <w:p w14:paraId="36D57B38" w14:textId="08044EE5" w:rsidR="004A6890" w:rsidRPr="008B311C" w:rsidRDefault="004A6890" w:rsidP="008B311C">
                        <w:pPr>
                          <w:pStyle w:val="Web"/>
                          <w:spacing w:before="0" w:beforeAutospacing="0" w:after="0" w:afterAutospacing="0"/>
                          <w:jc w:val="center"/>
                          <w:rPr>
                            <w:rFonts w:cs="Times New Roman"/>
                            <w:kern w:val="3"/>
                            <w:sz w:val="20"/>
                            <w:szCs w:val="20"/>
                          </w:rPr>
                        </w:pPr>
                        <w:r>
                          <w:rPr>
                            <w:rFonts w:cs="Times New Roman" w:hint="eastAsia"/>
                            <w:kern w:val="3"/>
                            <w:sz w:val="20"/>
                            <w:szCs w:val="20"/>
                          </w:rPr>
                          <w:t>學校列冊關懷</w:t>
                        </w:r>
                      </w:p>
                    </w:txbxContent>
                  </v:textbox>
                </v:shape>
                <v:shape id="菱形 12" o:spid="_x0000_s1049" type="#_x0000_t4" style="position:absolute;left:12752;top:40940;width:16167;height:10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" fillcolor="white [3201]" strokecolor="black [3213]" strokeweight="1pt">
                  <v:textbox>
                    <w:txbxContent>
                      <w:p w14:paraId="1AD344DF" w14:textId="05B2F797" w:rsidR="00271A7D" w:rsidRDefault="00EC20CD" w:rsidP="00271A7D">
                        <w:pPr>
                          <w:pStyle w:val="Web"/>
                          <w:spacing w:before="0" w:beforeAutospacing="0" w:after="0" w:afterAutospacing="0"/>
                          <w:jc w:val="center"/>
                        </w:pPr>
                        <w:r>
                          <w:rPr>
                            <w:rFonts w:cs="Times New Roman" w:hint="eastAsia"/>
                            <w:sz w:val="20"/>
                            <w:szCs w:val="20"/>
                          </w:rPr>
                          <w:t>校內個案會議</w:t>
                        </w:r>
                      </w:p>
                    </w:txbxContent>
                  </v:textbox>
                </v:shape>
                <v:shape id="流程圖: 程序 13" o:spid="_x0000_s1050" type="#_x0000_t109" style="position:absolute;left:56554;top:70028;width:3868;height:12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" fillcolor="white [3201]" strokecolor="black [3213]" strokeweight=".5pt">
                  <v:textbox style="layout-flow:vertical-ideographic">
                    <w:txbxContent>
                      <w:p w14:paraId="17E49D09" w14:textId="3EBAEDD7" w:rsidR="00271A7D" w:rsidRDefault="00EC20CD" w:rsidP="00EC20CD">
                        <w:pPr>
                          <w:pStyle w:val="Web"/>
                          <w:spacing w:before="0" w:beforeAutospacing="0" w:after="0" w:afterAutospacing="0"/>
                        </w:pPr>
                        <w:r>
                          <w:rPr>
                            <w:rFonts w:cs="Times New Roman" w:hint="eastAsia"/>
                            <w:sz w:val="20"/>
                            <w:szCs w:val="20"/>
                          </w:rPr>
                          <w:t>學生輔導諮商中心</w:t>
                        </w:r>
                      </w:p>
                    </w:txbxContent>
                  </v:textbox>
                </v:shape>
                <v:shapetype id="_x0000_t32" coordsize="21600,21600" o:spt="32" o:oned="t" path="m,l21600,21600e" filled="f">
                  <v:path arrowok="t" fillok="f" o:connecttype="none"/>
                  <o:lock v:ext="edit" shapetype="t"/>
                </v:shapetype>
                <v:shape id="直線單箭頭接點 15" o:spid="_x0000_s1051" type="#_x0000_t32" style="position:absolute;left:32925;top:10576;width:19;height:25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" strokecolor="black [3213]" strokeweight=".5pt">
                  <v:stroke endarrow="block" joinstyle="miter"/>
                </v:shape>
                <v:shape id="直線單箭頭接點 18" o:spid="_x0000_s1052" type="#_x0000_t32" style="position:absolute;left:20836;top:37579;width:14;height:33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" strokecolor="black [3213]" strokeweight=".5pt">
                  <v:stroke endarrow="block" joinstyle="miter"/>
                </v:shape>
                <v:shape id="直線單箭頭接點 21" o:spid="_x0000_s1053" type="#_x0000_t32" style="position:absolute;left:41180;top:18563;width:4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" strokecolor="black [3213]" strokeweight=".5pt">
                  <v:stroke endarrow="block" joinstyle="miter"/>
                </v:shape>
                <v:line id="直線接點 24" o:spid="_x0000_s1054" style="position:absolute;flip:x;visibility:visible;mso-wrap-style:square" from="28919,46413" to="52555,4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72yvQAAANsAAAAPAAAAZHJzL2Rvd25yZXYueG1sRI/NCsIw&#10;EITvgu8QVvCmqaI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oEu9sr0AAADbAAAADwAAAAAAAAAA&#10;AAAAAAAHAgAAZHJzL2Rvd25yZXYueG1sUEsFBgAAAAADAAMAtwAAAPECAAAAAA==&#10;" strokecolor="black [3200]" strokeweight=".5pt">
                  <v:stroke joinstyle="miter"/>
                </v:line>
                <v:shape id="直線單箭頭接點 25" o:spid="_x0000_s1055" type="#_x0000_t32" style="position:absolute;left:52555;top:22327;width:0;height:240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" strokecolor="black [3200]"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6" o:spid="_x0000_s1056" type="#_x0000_t34" style="position:absolute;left:35883;top:21060;width:5454;height:1136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" strokecolor="black [3200]" strokeweight=".5pt">
                  <v:stroke endarrow="block"/>
                </v:shape>
                <v:shape id="接點: 肘形 32" o:spid="_x0000_s1057" type="#_x0000_t34" style="position:absolute;left:24334;top:20528;width:5102;height:1208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" strokecolor="black [3200]" strokeweight=".5pt">
                  <v:stroke endarrow="block"/>
                </v:shape>
                <v:shape id="接點: 肘形 33" o:spid="_x0000_s1058" type="#_x0000_t34" style="position:absolute;left:10130;top:33435;width:2622;height:1296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" adj="40427" strokecolor="black [3200]" strokeweight=".5pt">
                  <v:stroke endarrow="block"/>
                </v:shape>
                <v:shape id="文字方塊 5" o:spid="_x0000_s1059" type="#_x0000_t202" style="position:absolute;left:47377;top:69964;width:8694;height:12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" fillcolor="white [3201]" strokeweight=".5pt">
                  <v:textbox style="layout-flow:vertical-ideographic">
                    <w:txbxContent>
                      <w:p w14:paraId="300B87DC" w14:textId="79899C87" w:rsidR="00A15AC0" w:rsidRPr="00A15AC0" w:rsidRDefault="00A15AC0">
                        <w:pPr>
                          <w:rPr>
                            <w:sz w:val="16"/>
                            <w:szCs w:val="16"/>
                          </w:rPr>
                        </w:pPr>
                        <w:r w:rsidRPr="00A15AC0">
                          <w:rPr>
                            <w:rFonts w:hint="eastAsia"/>
                            <w:sz w:val="16"/>
                            <w:szCs w:val="16"/>
                          </w:rPr>
                          <w:t>中輟生</w:t>
                        </w:r>
                        <w:r w:rsidRPr="00A15AC0">
                          <w:rPr>
                            <w:sz w:val="16"/>
                            <w:szCs w:val="16"/>
                          </w:rPr>
                          <w:t>通報及復學系</w:t>
                        </w:r>
                        <w:r w:rsidRPr="00A15AC0">
                          <w:rPr>
                            <w:sz w:val="16"/>
                            <w:szCs w:val="16"/>
                          </w:rPr>
                          <w:t>ˋ</w:t>
                        </w:r>
                        <w:r w:rsidRPr="00A15AC0">
                          <w:rPr>
                            <w:sz w:val="16"/>
                            <w:szCs w:val="16"/>
                          </w:rPr>
                          <w:t>統</w:t>
                        </w:r>
                      </w:p>
                      <w:p w14:paraId="22FBE150" w14:textId="77777777" w:rsidR="00840A56" w:rsidRDefault="00840A56">
                        <w:pPr>
                          <w:rPr>
                            <w:sz w:val="20"/>
                            <w:szCs w:val="20"/>
                          </w:rPr>
                        </w:pPr>
                        <w:r>
                          <w:rPr>
                            <w:rFonts w:hint="eastAsia"/>
                            <w:sz w:val="20"/>
                            <w:szCs w:val="20"/>
                          </w:rPr>
                          <w:t>強迫入學委員會</w:t>
                        </w:r>
                      </w:p>
                      <w:p w14:paraId="2FE9E96A" w14:textId="10ABBA86" w:rsidR="002F39EE" w:rsidRDefault="002F39EE">
                        <w:pPr>
                          <w:rPr>
                            <w:sz w:val="20"/>
                            <w:szCs w:val="20"/>
                          </w:rPr>
                        </w:pPr>
                        <w:r>
                          <w:rPr>
                            <w:rFonts w:hint="eastAsia"/>
                            <w:sz w:val="20"/>
                            <w:szCs w:val="20"/>
                          </w:rPr>
                          <w:t>中介教育</w:t>
                        </w:r>
                        <w:r>
                          <w:rPr>
                            <w:sz w:val="20"/>
                            <w:szCs w:val="20"/>
                          </w:rPr>
                          <w:t>學園</w:t>
                        </w:r>
                      </w:p>
                    </w:txbxContent>
                  </v:textbox>
                </v:shape>
                <v:shape id="文字方塊 10" o:spid="_x0000_s1060" type="#_x0000_t202" style="position:absolute;left:38479;top:69841;width:3827;height:1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" fillcolor="white [3201]" strokeweight=".5pt">
                  <v:textbox style="layout-flow:vertical-ideographic">
                    <w:txbxContent>
                      <w:p w14:paraId="7357EAF7" w14:textId="602CDC35" w:rsidR="00840A56" w:rsidRPr="00840A56" w:rsidRDefault="00840A56">
                        <w:pPr>
                          <w:rPr>
                            <w:sz w:val="20"/>
                            <w:szCs w:val="20"/>
                          </w:rPr>
                        </w:pPr>
                        <w:r w:rsidRPr="00840A56">
                          <w:rPr>
                            <w:rFonts w:hint="eastAsia"/>
                            <w:sz w:val="20"/>
                            <w:szCs w:val="20"/>
                          </w:rPr>
                          <w:t>校外會</w:t>
                        </w:r>
                        <w:r w:rsidR="00EC5726">
                          <w:rPr>
                            <w:rFonts w:ascii="新細明體" w:hAnsi="新細明體" w:hint="eastAsia"/>
                            <w:sz w:val="20"/>
                            <w:szCs w:val="20"/>
                          </w:rPr>
                          <w:t>、</w:t>
                        </w:r>
                        <w:proofErr w:type="gramStart"/>
                        <w:r w:rsidR="00EC5726">
                          <w:rPr>
                            <w:rFonts w:hint="eastAsia"/>
                            <w:sz w:val="20"/>
                            <w:szCs w:val="20"/>
                          </w:rPr>
                          <w:t>青探號</w:t>
                        </w:r>
                        <w:proofErr w:type="gramEnd"/>
                      </w:p>
                    </w:txbxContent>
                  </v:textbox>
                </v:shape>
                <v:shape id="肘形接點 16" o:spid="_x0000_s1061" type="#_x0000_t34" style="position:absolute;left:27226;top:45466;width:18107;height:3088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" strokecolor="black [3200]" strokeweight=".5pt">
                  <v:stroke endarrow="block"/>
                </v:shape>
                <v:shape id="肘形接點 17" o:spid="_x0000_s1062" type="#_x0000_t34" style="position:absolute;left:30576;top:42116;width:18172;height:376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" strokecolor="black [3200]" strokeweight=".5pt">
                  <v:stroke endarrow="block"/>
                </v:shape>
                <v:shape id="肘形接點 20" o:spid="_x0000_s1063" type="#_x0000_t34" style="position:absolute;left:21621;top:51071;width:17985;height:1955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" strokecolor="black [3200]" strokeweight=".5pt">
                  <v:stroke endarrow="block"/>
                </v:shape>
                <v:shape id="文字方塊 23" o:spid="_x0000_s1064" type="#_x0000_t202" style="position:absolute;left:34176;top:69859;width:3851;height:1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" fillcolor="white [3201]" strokeweight=".5pt">
                  <v:textbox style="layout-flow:vertical-ideographic">
                    <w:txbxContent>
                      <w:p w14:paraId="411BEECB" w14:textId="1755038B" w:rsidR="00A15AC0" w:rsidRPr="00A15AC0" w:rsidRDefault="002F39EE">
                        <w:pPr>
                          <w:rPr>
                            <w:sz w:val="20"/>
                            <w:szCs w:val="20"/>
                          </w:rPr>
                        </w:pPr>
                        <w:r>
                          <w:rPr>
                            <w:rFonts w:hint="eastAsia"/>
                            <w:sz w:val="20"/>
                            <w:szCs w:val="20"/>
                          </w:rPr>
                          <w:t>少輔會</w:t>
                        </w:r>
                        <w:r>
                          <w:rPr>
                            <w:sz w:val="20"/>
                            <w:szCs w:val="20"/>
                          </w:rPr>
                          <w:t>、</w:t>
                        </w:r>
                        <w:r w:rsidR="00A15AC0">
                          <w:rPr>
                            <w:rFonts w:hint="eastAsia"/>
                            <w:sz w:val="20"/>
                            <w:szCs w:val="20"/>
                          </w:rPr>
                          <w:t>警察局</w:t>
                        </w:r>
                      </w:p>
                    </w:txbxContent>
                  </v:textbox>
                </v:shape>
                <v:shape id="肘形接點 26" o:spid="_x0000_s1065" type="#_x0000_t34" style="position:absolute;left:19467;top:53225;width:18003;height:1526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" strokecolor="black [3200]" strokeweight=".5pt">
                  <v:stroke endarrow="block"/>
                </v:shape>
                <v:shape id="文字方塊 38" o:spid="_x0000_s1066" type="#_x0000_t202" style="position:absolute;left:29764;top:69858;width:3874;height:1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" fillcolor="white [3201]" strokeweight=".5pt">
                  <v:textbox style="layout-flow:vertical-ideographic">
                    <w:txbxContent>
                      <w:p w14:paraId="08EE3287" w14:textId="4B5DBA95" w:rsidR="00A15AC0" w:rsidRPr="00A15AC0" w:rsidRDefault="00A15AC0">
                        <w:pPr>
                          <w:rPr>
                            <w:sz w:val="20"/>
                            <w:szCs w:val="20"/>
                          </w:rPr>
                        </w:pPr>
                        <w:r w:rsidRPr="00A15AC0">
                          <w:rPr>
                            <w:rFonts w:hint="eastAsia"/>
                            <w:sz w:val="20"/>
                            <w:szCs w:val="20"/>
                          </w:rPr>
                          <w:t>醫院</w:t>
                        </w:r>
                        <w:r>
                          <w:rPr>
                            <w:rFonts w:hint="eastAsia"/>
                            <w:sz w:val="20"/>
                            <w:szCs w:val="20"/>
                          </w:rPr>
                          <w:t>、醫療診所</w:t>
                        </w:r>
                      </w:p>
                    </w:txbxContent>
                  </v:textbox>
                </v:shape>
                <v:shape id="肘形接點 39" o:spid="_x0000_s1067" type="#_x0000_t34" style="position:absolute;left:17268;top:55424;width:18002;height:1086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" strokecolor="black [3200]" strokeweight=".5pt">
                  <v:stroke endarrow="block"/>
                </v:shape>
                <v:shape id="文字方塊 41" o:spid="_x0000_s1068" type="#_x0000_t202" style="position:absolute;left:23431;top:69923;width:6333;height:13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" fillcolor="white [3201]" strokeweight=".5pt">
                  <v:textbox style="layout-flow:vertical-ideographic">
                    <w:txbxContent>
                      <w:p w14:paraId="4332D9C1" w14:textId="42340AE4" w:rsidR="00A8272E" w:rsidRPr="00A8272E" w:rsidRDefault="00A8272E">
                        <w:pPr>
                          <w:rPr>
                            <w:rFonts w:hint="eastAsia"/>
                            <w:sz w:val="20"/>
                            <w:szCs w:val="20"/>
                          </w:rPr>
                        </w:pPr>
                        <w:r w:rsidRPr="002F39EE">
                          <w:rPr>
                            <w:rFonts w:hint="eastAsia"/>
                            <w:sz w:val="18"/>
                            <w:szCs w:val="18"/>
                          </w:rPr>
                          <w:t>家庭教育中心</w:t>
                        </w:r>
                        <w:r w:rsidR="002F39EE" w:rsidRPr="002F39EE">
                          <w:rPr>
                            <w:rFonts w:hint="eastAsia"/>
                            <w:sz w:val="18"/>
                            <w:szCs w:val="18"/>
                          </w:rPr>
                          <w:t>、</w:t>
                        </w:r>
                        <w:r w:rsidR="00EC5726">
                          <w:rPr>
                            <w:rFonts w:hint="eastAsia"/>
                            <w:sz w:val="18"/>
                            <w:szCs w:val="18"/>
                          </w:rPr>
                          <w:t>家庭福利服務中心</w:t>
                        </w:r>
                      </w:p>
                    </w:txbxContent>
                  </v:textbox>
                </v:shape>
                <v:shape id="肘形接點 42" o:spid="_x0000_s1069" type="#_x0000_t34" style="position:absolute;left:14683;top:58009;width:18067;height:576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" strokecolor="black [3200]" strokeweight=".5pt">
                  <v:stroke endarrow="block"/>
                </v:shape>
                <v:shape id="文字方塊 44" o:spid="_x0000_s1070" type="#_x0000_t202" style="position:absolute;left:401;top:69946;width:8266;height:1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" fillcolor="white [3201]" strokeweight=".5pt">
                  <v:textbox style="layout-flow:vertical-ideographic">
                    <w:txbxContent>
                      <w:p w14:paraId="4635B8D5" w14:textId="33C5CAEB" w:rsidR="00A8272E" w:rsidRPr="00433DD9" w:rsidRDefault="00A8272E">
                        <w:pPr>
                          <w:rPr>
                            <w:sz w:val="18"/>
                            <w:szCs w:val="18"/>
                          </w:rPr>
                        </w:pPr>
                        <w:r w:rsidRPr="00A8272E">
                          <w:rPr>
                            <w:rFonts w:hint="eastAsia"/>
                            <w:sz w:val="18"/>
                            <w:szCs w:val="18"/>
                          </w:rPr>
                          <w:t>關懷</w:t>
                        </w:r>
                        <w:r w:rsidRPr="00A8272E">
                          <w:rPr>
                            <w:rFonts w:hint="eastAsia"/>
                            <w:sz w:val="18"/>
                            <w:szCs w:val="18"/>
                          </w:rPr>
                          <w:t>E</w:t>
                        </w:r>
                        <w:r w:rsidRPr="00A8272E">
                          <w:rPr>
                            <w:rFonts w:hint="eastAsia"/>
                            <w:sz w:val="18"/>
                            <w:szCs w:val="18"/>
                          </w:rPr>
                          <w:t>起來</w:t>
                        </w:r>
                        <w:r w:rsidR="002F39EE" w:rsidRPr="00433DD9">
                          <w:rPr>
                            <w:rFonts w:hint="eastAsia"/>
                            <w:sz w:val="18"/>
                            <w:szCs w:val="18"/>
                          </w:rPr>
                          <w:t>(</w:t>
                        </w:r>
                        <w:r w:rsidR="00AC5C24" w:rsidRPr="00433DD9">
                          <w:rPr>
                            <w:rFonts w:hint="eastAsia"/>
                            <w:sz w:val="18"/>
                            <w:szCs w:val="18"/>
                          </w:rPr>
                          <w:t>目睹家暴</w:t>
                        </w:r>
                        <w:r w:rsidR="00AC5C24" w:rsidRPr="00433DD9">
                          <w:rPr>
                            <w:sz w:val="18"/>
                            <w:szCs w:val="18"/>
                          </w:rPr>
                          <w:t>、兒少保護、性侵性</w:t>
                        </w:r>
                        <w:r w:rsidR="00AC5C24" w:rsidRPr="00433DD9">
                          <w:rPr>
                            <w:rFonts w:hint="eastAsia"/>
                            <w:sz w:val="18"/>
                            <w:szCs w:val="18"/>
                          </w:rPr>
                          <w:t>剝削</w:t>
                        </w:r>
                        <w:r w:rsidR="002F39EE" w:rsidRPr="00433DD9">
                          <w:rPr>
                            <w:rFonts w:hint="eastAsia"/>
                            <w:sz w:val="18"/>
                            <w:szCs w:val="18"/>
                          </w:rPr>
                          <w:t>)</w:t>
                        </w:r>
                      </w:p>
                    </w:txbxContent>
                  </v:textbox>
                </v:shape>
                <v:shape id="肘形接點 45" o:spid="_x0000_s1071" type="#_x0000_t34" style="position:absolute;left:3640;top:52750;width:18090;height:1630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" strokecolor="black [3200]" strokeweight=".5pt">
                  <v:stroke endarrow="block"/>
                </v:shape>
                <v:shape id="文字方塊 46" o:spid="_x0000_s1072" type="#_x0000_t202" style="position:absolute;left:17145;top:69752;width:6286;height:13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" fillcolor="white [3201]" strokeweight=".5pt">
                  <v:textbox style="layout-flow:vertical-ideographic">
                    <w:txbxContent>
                      <w:p w14:paraId="0DCD5363" w14:textId="6192B7AD" w:rsidR="002F39EE" w:rsidRPr="00A8272E" w:rsidRDefault="00A8272E">
                        <w:pPr>
                          <w:rPr>
                            <w:sz w:val="20"/>
                            <w:szCs w:val="20"/>
                          </w:rPr>
                        </w:pPr>
                        <w:r w:rsidRPr="00A8272E">
                          <w:rPr>
                            <w:rFonts w:hint="eastAsia"/>
                            <w:sz w:val="20"/>
                            <w:szCs w:val="20"/>
                          </w:rPr>
                          <w:t>自殺防治中心</w:t>
                        </w:r>
                        <w:r w:rsidR="002F39EE">
                          <w:rPr>
                            <w:rFonts w:hint="eastAsia"/>
                            <w:sz w:val="20"/>
                            <w:szCs w:val="20"/>
                          </w:rPr>
                          <w:t>彰化生命線</w:t>
                        </w:r>
                      </w:p>
                    </w:txbxContent>
                  </v:textbox>
                </v:shape>
                <v:shape id="肘形接點 48" o:spid="_x0000_s1073" type="#_x0000_t34" style="position:absolute;left:11614;top:60530;width:17896;height:54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" strokecolor="black [3200]" strokeweight=".5pt">
                  <v:stroke endarrow="block"/>
                </v:shape>
                <v:shape id="文字方塊 53" o:spid="_x0000_s1074" type="#_x0000_t202" style="position:absolute;left:8667;top:69936;width:8954;height:13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" fillcolor="white [3201]" strokeweight=".5pt">
                  <v:textbox style="layout-flow:vertical-ideographic">
                    <w:txbxContent>
                      <w:p w14:paraId="02D03973" w14:textId="0C55EFB4" w:rsidR="000D406C" w:rsidRPr="002F39EE" w:rsidRDefault="002F39EE">
                        <w:pPr>
                          <w:rPr>
                            <w:sz w:val="18"/>
                            <w:szCs w:val="18"/>
                          </w:rPr>
                        </w:pPr>
                        <w:r w:rsidRPr="002F39EE">
                          <w:rPr>
                            <w:rFonts w:hint="eastAsia"/>
                            <w:sz w:val="18"/>
                            <w:szCs w:val="18"/>
                          </w:rPr>
                          <w:t>世展會</w:t>
                        </w:r>
                        <w:r w:rsidRPr="002F39EE">
                          <w:rPr>
                            <w:sz w:val="18"/>
                            <w:szCs w:val="18"/>
                          </w:rPr>
                          <w:t>、家扶中心、慈濟</w:t>
                        </w:r>
                        <w:r w:rsidR="00A70FF0">
                          <w:rPr>
                            <w:rFonts w:hint="eastAsia"/>
                            <w:sz w:val="18"/>
                            <w:szCs w:val="18"/>
                          </w:rPr>
                          <w:t>、</w:t>
                        </w:r>
                        <w:r w:rsidR="00433DD9">
                          <w:rPr>
                            <w:rFonts w:hint="eastAsia"/>
                            <w:sz w:val="18"/>
                            <w:szCs w:val="18"/>
                          </w:rPr>
                          <w:t>家庭福利服務中心</w:t>
                        </w:r>
                        <w:r w:rsidR="00433DD9">
                          <w:rPr>
                            <w:sz w:val="18"/>
                            <w:szCs w:val="18"/>
                          </w:rPr>
                          <w:t>(</w:t>
                        </w:r>
                        <w:r w:rsidR="00A70FF0">
                          <w:rPr>
                            <w:rFonts w:hint="eastAsia"/>
                            <w:sz w:val="18"/>
                            <w:szCs w:val="18"/>
                          </w:rPr>
                          <w:t>脆</w:t>
                        </w:r>
                        <w:r w:rsidR="00A70FF0">
                          <w:rPr>
                            <w:sz w:val="18"/>
                            <w:szCs w:val="18"/>
                          </w:rPr>
                          <w:t>家</w:t>
                        </w:r>
                        <w:r w:rsidR="00433DD9">
                          <w:rPr>
                            <w:rFonts w:hint="eastAsia"/>
                            <w:sz w:val="18"/>
                            <w:szCs w:val="18"/>
                          </w:rPr>
                          <w:t>)</w:t>
                        </w:r>
                        <w:r w:rsidRPr="002F39EE">
                          <w:rPr>
                            <w:sz w:val="18"/>
                            <w:szCs w:val="18"/>
                          </w:rPr>
                          <w:t>等</w:t>
                        </w:r>
                        <w:r w:rsidR="000D406C" w:rsidRPr="002F39EE">
                          <w:rPr>
                            <w:rFonts w:hint="eastAsia"/>
                            <w:sz w:val="18"/>
                            <w:szCs w:val="18"/>
                          </w:rPr>
                          <w:t>社福機構</w:t>
                        </w:r>
                      </w:p>
                    </w:txbxContent>
                  </v:textbox>
                </v:shape>
                <v:shape id="肘形接點 54" o:spid="_x0000_s1075" type="#_x0000_t34" style="position:absolute;left:7950;top:57050;width:18080;height:769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" strokecolor="black [3200]" strokeweight=".5pt">
                  <v:stroke endarrow="block"/>
                </v:shape>
                <v:shape id="直線單箭頭接點 60" o:spid="_x0000_s1076" type="#_x0000_t32" style="position:absolute;left:44896;top:61104;width:87;height:86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" strokecolor="black [3200]" strokeweight=".5pt">
                  <v:stroke endarrow="block" joinstyle="miter"/>
                </v:shape>
                <w10:wrap anchorx="page" anchory="page"/>
                <w10:anchorlock/>
              </v:group>
            </w:pict>
          </mc:Fallback>
        </mc:AlternateContent>
      </w:r>
      <w:bookmarkEnd w:id="0"/>
    </w:p>
    <w:sectPr w:rsidR="008423ED" w:rsidRPr="00771E54" w:rsidSect="00704CA5">
      <w:headerReference w:type="default" r:id="rId8"/>
      <w:pgSz w:w="11907" w:h="16839" w:code="9"/>
      <w:pgMar w:top="1134" w:right="1134" w:bottom="1134" w:left="1134" w:header="720" w:footer="720" w:gutter="0"/>
      <w:cols w:space="720"/>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59209" w14:textId="77777777" w:rsidR="008F040F" w:rsidRDefault="008F040F">
      <w:r>
        <w:separator/>
      </w:r>
    </w:p>
  </w:endnote>
  <w:endnote w:type="continuationSeparator" w:id="0">
    <w:p w14:paraId="76A6E872" w14:textId="77777777" w:rsidR="008F040F" w:rsidRDefault="008F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D04B0" w14:textId="77777777" w:rsidR="008F040F" w:rsidRDefault="008F040F">
      <w:r>
        <w:rPr>
          <w:color w:val="000000"/>
        </w:rPr>
        <w:separator/>
      </w:r>
    </w:p>
  </w:footnote>
  <w:footnote w:type="continuationSeparator" w:id="0">
    <w:p w14:paraId="03E6ACAC" w14:textId="77777777" w:rsidR="008F040F" w:rsidRDefault="008F0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BA991" w14:textId="77777777" w:rsidR="00CF7C0A" w:rsidRDefault="00C606DC">
    <w:pPr>
      <w:pStyle w:val="a5"/>
      <w:jc w:val="right"/>
      <w:rPr>
        <w:rFonts w:ascii="標楷體" w:eastAsia="標楷體" w:hAnsi="標楷體"/>
      </w:rPr>
    </w:pPr>
    <w:r>
      <w:rPr>
        <w:rFonts w:ascii="標楷體" w:eastAsia="標楷體" w:hAnsi="標楷體"/>
      </w:rPr>
      <w:t>2023.02版</w:t>
    </w:r>
  </w:p>
  <w:p w14:paraId="590501AE" w14:textId="77777777" w:rsidR="00CF7C0A" w:rsidRDefault="008F04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635A6"/>
    <w:multiLevelType w:val="hybridMultilevel"/>
    <w:tmpl w:val="75C6884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FE20EBE"/>
    <w:multiLevelType w:val="multilevel"/>
    <w:tmpl w:val="686427F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17001CBD"/>
    <w:multiLevelType w:val="multilevel"/>
    <w:tmpl w:val="67162242"/>
    <w:lvl w:ilvl="0">
      <w:numFmt w:val="bullet"/>
      <w:lvlText w:val=""/>
      <w:lvlJc w:val="left"/>
      <w:pPr>
        <w:ind w:left="360" w:hanging="360"/>
      </w:pPr>
      <w:rPr>
        <w:rFonts w:ascii="Wingdings" w:hAnsi="Wingding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C8849BE"/>
    <w:multiLevelType w:val="hybridMultilevel"/>
    <w:tmpl w:val="CB1C7320"/>
    <w:lvl w:ilvl="0" w:tplc="033EC642">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36273EF8"/>
    <w:multiLevelType w:val="multilevel"/>
    <w:tmpl w:val="E676C59A"/>
    <w:lvl w:ilvl="0">
      <w:numFmt w:val="bullet"/>
      <w:lvlText w:val=""/>
      <w:lvlJc w:val="left"/>
      <w:pPr>
        <w:ind w:left="360" w:hanging="360"/>
      </w:pPr>
      <w:rPr>
        <w:rFonts w:ascii="Wingdings" w:hAnsi="Wingding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0BB0F85"/>
    <w:multiLevelType w:val="multilevel"/>
    <w:tmpl w:val="10A4C352"/>
    <w:styleLink w:val="1"/>
    <w:lvl w:ilvl="0">
      <w:start w:val="1"/>
      <w:numFmt w:val="decimal"/>
      <w:lvlText w:val="%1."/>
      <w:lvlJc w:val="left"/>
      <w:pPr>
        <w:ind w:left="360" w:hanging="360"/>
      </w:pPr>
      <w:rPr>
        <w:caps w:val="0"/>
        <w:smallCaps w:val="0"/>
        <w:strike w:val="0"/>
        <w:dstrike w:val="0"/>
        <w:outline w:val="0"/>
        <w:emboss w:val="0"/>
        <w:imprint w:val="0"/>
        <w:spacing w:val="0"/>
        <w:w w:val="100"/>
        <w:kern w:val="0"/>
        <w:position w:val="0"/>
        <w:shd w:val="clear" w:color="auto" w:fill="auto"/>
        <w:vertAlign w:val="baseline"/>
      </w:rPr>
    </w:lvl>
    <w:lvl w:ilvl="1">
      <w:start w:val="1"/>
      <w:numFmt w:val="decimal"/>
      <w:lvlText w:val="%2."/>
      <w:lvlJc w:val="left"/>
      <w:pPr>
        <w:ind w:left="960" w:hanging="480"/>
      </w:pPr>
      <w:rPr>
        <w:caps w:val="0"/>
        <w:smallCaps w:val="0"/>
        <w:strike w:val="0"/>
        <w:dstrike w:val="0"/>
        <w:outline w:val="0"/>
        <w:emboss w:val="0"/>
        <w:imprint w:val="0"/>
        <w:spacing w:val="0"/>
        <w:w w:val="100"/>
        <w:kern w:val="0"/>
        <w:position w:val="0"/>
        <w:shd w:val="clear" w:color="auto" w:fill="auto"/>
        <w:vertAlign w:val="baseline"/>
      </w:rPr>
    </w:lvl>
    <w:lvl w:ilvl="2">
      <w:start w:val="1"/>
      <w:numFmt w:val="lowerRoman"/>
      <w:lvlText w:val="%3."/>
      <w:lvlJc w:val="left"/>
      <w:pPr>
        <w:ind w:left="1440" w:hanging="613"/>
      </w:pPr>
      <w:rPr>
        <w:caps w:val="0"/>
        <w:smallCaps w:val="0"/>
        <w:strike w:val="0"/>
        <w:dstrike w:val="0"/>
        <w:outline w:val="0"/>
        <w:emboss w:val="0"/>
        <w:imprint w:val="0"/>
        <w:spacing w:val="0"/>
        <w:w w:val="100"/>
        <w:kern w:val="0"/>
        <w:position w:val="0"/>
        <w:shd w:val="clear" w:color="auto" w:fill="auto"/>
        <w:vertAlign w:val="baseline"/>
      </w:rPr>
    </w:lvl>
    <w:lvl w:ilvl="3">
      <w:start w:val="1"/>
      <w:numFmt w:val="decimal"/>
      <w:lvlText w:val="%4."/>
      <w:lvlJc w:val="left"/>
      <w:pPr>
        <w:ind w:left="1920" w:hanging="480"/>
      </w:pPr>
      <w:rPr>
        <w:caps w:val="0"/>
        <w:smallCaps w:val="0"/>
        <w:strike w:val="0"/>
        <w:dstrike w:val="0"/>
        <w:outline w:val="0"/>
        <w:emboss w:val="0"/>
        <w:imprint w:val="0"/>
        <w:spacing w:val="0"/>
        <w:w w:val="100"/>
        <w:kern w:val="0"/>
        <w:position w:val="0"/>
        <w:shd w:val="clear" w:color="auto" w:fill="auto"/>
        <w:vertAlign w:val="baseline"/>
      </w:rPr>
    </w:lvl>
    <w:lvl w:ilvl="4">
      <w:start w:val="1"/>
      <w:numFmt w:val="decimal"/>
      <w:lvlText w:val="%5."/>
      <w:lvlJc w:val="left"/>
      <w:pPr>
        <w:ind w:left="2400" w:hanging="480"/>
      </w:pPr>
      <w:rPr>
        <w:caps w:val="0"/>
        <w:smallCaps w:val="0"/>
        <w:strike w:val="0"/>
        <w:dstrike w:val="0"/>
        <w:outline w:val="0"/>
        <w:emboss w:val="0"/>
        <w:imprint w:val="0"/>
        <w:spacing w:val="0"/>
        <w:w w:val="100"/>
        <w:kern w:val="0"/>
        <w:position w:val="0"/>
        <w:shd w:val="clear" w:color="auto" w:fill="auto"/>
        <w:vertAlign w:val="baseline"/>
      </w:rPr>
    </w:lvl>
    <w:lvl w:ilvl="5">
      <w:start w:val="1"/>
      <w:numFmt w:val="lowerRoman"/>
      <w:lvlText w:val="%6."/>
      <w:lvlJc w:val="left"/>
      <w:pPr>
        <w:ind w:left="2880" w:hanging="613"/>
      </w:pPr>
      <w:rPr>
        <w:caps w:val="0"/>
        <w:smallCaps w:val="0"/>
        <w:strike w:val="0"/>
        <w:dstrike w:val="0"/>
        <w:outline w:val="0"/>
        <w:emboss w:val="0"/>
        <w:imprint w:val="0"/>
        <w:spacing w:val="0"/>
        <w:w w:val="100"/>
        <w:kern w:val="0"/>
        <w:position w:val="0"/>
        <w:shd w:val="clear" w:color="auto" w:fill="auto"/>
        <w:vertAlign w:val="baseline"/>
      </w:rPr>
    </w:lvl>
    <w:lvl w:ilvl="6">
      <w:start w:val="1"/>
      <w:numFmt w:val="decimal"/>
      <w:lvlText w:val="%7."/>
      <w:lvlJc w:val="left"/>
      <w:pPr>
        <w:ind w:left="3360" w:hanging="480"/>
      </w:pPr>
      <w:rPr>
        <w:caps w:val="0"/>
        <w:smallCaps w:val="0"/>
        <w:strike w:val="0"/>
        <w:dstrike w:val="0"/>
        <w:outline w:val="0"/>
        <w:emboss w:val="0"/>
        <w:imprint w:val="0"/>
        <w:spacing w:val="0"/>
        <w:w w:val="100"/>
        <w:kern w:val="0"/>
        <w:position w:val="0"/>
        <w:shd w:val="clear" w:color="auto" w:fill="auto"/>
        <w:vertAlign w:val="baseline"/>
      </w:rPr>
    </w:lvl>
    <w:lvl w:ilvl="7">
      <w:start w:val="1"/>
      <w:numFmt w:val="decimal"/>
      <w:lvlText w:val="%8."/>
      <w:lvlJc w:val="left"/>
      <w:pPr>
        <w:ind w:left="3840" w:hanging="480"/>
      </w:pPr>
      <w:rPr>
        <w:caps w:val="0"/>
        <w:smallCaps w:val="0"/>
        <w:strike w:val="0"/>
        <w:dstrike w:val="0"/>
        <w:outline w:val="0"/>
        <w:emboss w:val="0"/>
        <w:imprint w:val="0"/>
        <w:spacing w:val="0"/>
        <w:w w:val="100"/>
        <w:kern w:val="0"/>
        <w:position w:val="0"/>
        <w:shd w:val="clear" w:color="auto" w:fill="auto"/>
        <w:vertAlign w:val="baseline"/>
      </w:rPr>
    </w:lvl>
    <w:lvl w:ilvl="8">
      <w:start w:val="1"/>
      <w:numFmt w:val="lowerRoman"/>
      <w:lvlText w:val="%9."/>
      <w:lvlJc w:val="left"/>
      <w:pPr>
        <w:ind w:left="4320" w:hanging="613"/>
      </w:pPr>
      <w:rPr>
        <w:caps w:val="0"/>
        <w:smallCaps w:val="0"/>
        <w:strike w:val="0"/>
        <w:dstrike w:val="0"/>
        <w:outline w:val="0"/>
        <w:emboss w:val="0"/>
        <w:imprint w:val="0"/>
        <w:spacing w:val="0"/>
        <w:w w:val="100"/>
        <w:kern w:val="0"/>
        <w:position w:val="0"/>
        <w:shd w:val="clear" w:color="auto" w:fill="auto"/>
        <w:vertAlign w:val="baseline"/>
      </w:rPr>
    </w:lvl>
  </w:abstractNum>
  <w:abstractNum w:abstractNumId="6" w15:restartNumberingAfterBreak="0">
    <w:nsid w:val="4A9218F8"/>
    <w:multiLevelType w:val="multilevel"/>
    <w:tmpl w:val="26E0C9D4"/>
    <w:lvl w:ilvl="0">
      <w:numFmt w:val="bullet"/>
      <w:lvlText w:val=""/>
      <w:lvlJc w:val="left"/>
      <w:pPr>
        <w:ind w:left="360" w:hanging="360"/>
      </w:pPr>
      <w:rPr>
        <w:rFonts w:ascii="Wingdings" w:hAnsi="Wingding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CFC1A2D"/>
    <w:multiLevelType w:val="hybridMultilevel"/>
    <w:tmpl w:val="6594753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63643C6D"/>
    <w:multiLevelType w:val="hybridMultilevel"/>
    <w:tmpl w:val="CD18C63A"/>
    <w:lvl w:ilvl="0" w:tplc="8B1661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A02B21"/>
    <w:multiLevelType w:val="multilevel"/>
    <w:tmpl w:val="4BF20F82"/>
    <w:lvl w:ilvl="0">
      <w:numFmt w:val="bullet"/>
      <w:lvlText w:val=""/>
      <w:lvlJc w:val="left"/>
      <w:pPr>
        <w:ind w:left="360" w:hanging="360"/>
      </w:pPr>
      <w:rPr>
        <w:rFonts w:ascii="Wingdings" w:hAnsi="Wingdings"/>
        <w:color w:val="auto"/>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8196442"/>
    <w:multiLevelType w:val="multilevel"/>
    <w:tmpl w:val="18DAB69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D743B41"/>
    <w:multiLevelType w:val="multilevel"/>
    <w:tmpl w:val="F7C62E62"/>
    <w:lvl w:ilvl="0">
      <w:numFmt w:val="bullet"/>
      <w:lvlText w:val=""/>
      <w:lvlJc w:val="left"/>
      <w:pPr>
        <w:ind w:left="360" w:hanging="360"/>
      </w:pPr>
      <w:rPr>
        <w:rFonts w:ascii="Wingdings" w:hAnsi="Wingding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F62331B"/>
    <w:multiLevelType w:val="multilevel"/>
    <w:tmpl w:val="A652400E"/>
    <w:lvl w:ilvl="0">
      <w:numFmt w:val="bullet"/>
      <w:lvlText w:val=""/>
      <w:lvlJc w:val="left"/>
      <w:pPr>
        <w:ind w:left="360" w:hanging="360"/>
      </w:pPr>
      <w:rPr>
        <w:rFonts w:ascii="Wingdings" w:hAnsi="Wingding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10"/>
  </w:num>
  <w:num w:numId="3">
    <w:abstractNumId w:val="6"/>
  </w:num>
  <w:num w:numId="4">
    <w:abstractNumId w:val="11"/>
  </w:num>
  <w:num w:numId="5">
    <w:abstractNumId w:val="4"/>
  </w:num>
  <w:num w:numId="6">
    <w:abstractNumId w:val="12"/>
  </w:num>
  <w:num w:numId="7">
    <w:abstractNumId w:val="9"/>
  </w:num>
  <w:num w:numId="8">
    <w:abstractNumId w:val="2"/>
  </w:num>
  <w:num w:numId="9">
    <w:abstractNumId w:val="1"/>
  </w:num>
  <w:num w:numId="10">
    <w:abstractNumId w:val="0"/>
  </w:num>
  <w:num w:numId="11">
    <w:abstractNumId w:val="8"/>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drawingGridHorizontalSpacing w:val="120"/>
  <w:drawingGridVerticalSpacing w:val="19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3ED"/>
    <w:rsid w:val="00081B34"/>
    <w:rsid w:val="000D406C"/>
    <w:rsid w:val="000F63D1"/>
    <w:rsid w:val="0017390F"/>
    <w:rsid w:val="001E17D3"/>
    <w:rsid w:val="001E355D"/>
    <w:rsid w:val="00271A7D"/>
    <w:rsid w:val="00282AA3"/>
    <w:rsid w:val="002A06EF"/>
    <w:rsid w:val="002C2C6A"/>
    <w:rsid w:val="002C33F3"/>
    <w:rsid w:val="002F39EE"/>
    <w:rsid w:val="003B0226"/>
    <w:rsid w:val="003E3CF1"/>
    <w:rsid w:val="00402DFD"/>
    <w:rsid w:val="00433DD9"/>
    <w:rsid w:val="004A6890"/>
    <w:rsid w:val="0052028A"/>
    <w:rsid w:val="00544F00"/>
    <w:rsid w:val="005820B7"/>
    <w:rsid w:val="00585DB7"/>
    <w:rsid w:val="00596BAA"/>
    <w:rsid w:val="005A477A"/>
    <w:rsid w:val="005B0B8A"/>
    <w:rsid w:val="005F2835"/>
    <w:rsid w:val="0061232F"/>
    <w:rsid w:val="006849DE"/>
    <w:rsid w:val="006854F9"/>
    <w:rsid w:val="006E6921"/>
    <w:rsid w:val="00704CA5"/>
    <w:rsid w:val="007713F6"/>
    <w:rsid w:val="00771E54"/>
    <w:rsid w:val="007E70C3"/>
    <w:rsid w:val="00827B41"/>
    <w:rsid w:val="00840A56"/>
    <w:rsid w:val="008423ED"/>
    <w:rsid w:val="008B311C"/>
    <w:rsid w:val="008F040F"/>
    <w:rsid w:val="00A02303"/>
    <w:rsid w:val="00A15AC0"/>
    <w:rsid w:val="00A70FF0"/>
    <w:rsid w:val="00A8272E"/>
    <w:rsid w:val="00A95E02"/>
    <w:rsid w:val="00A96C5A"/>
    <w:rsid w:val="00AC5C24"/>
    <w:rsid w:val="00AF7057"/>
    <w:rsid w:val="00B02967"/>
    <w:rsid w:val="00BA732A"/>
    <w:rsid w:val="00C51A2E"/>
    <w:rsid w:val="00C606DC"/>
    <w:rsid w:val="00C66ABD"/>
    <w:rsid w:val="00C81E90"/>
    <w:rsid w:val="00C837E6"/>
    <w:rsid w:val="00CA5B24"/>
    <w:rsid w:val="00D02B79"/>
    <w:rsid w:val="00D418BE"/>
    <w:rsid w:val="00E51C15"/>
    <w:rsid w:val="00EC20CD"/>
    <w:rsid w:val="00EC5726"/>
    <w:rsid w:val="00F07D7A"/>
    <w:rsid w:val="00F77B3F"/>
    <w:rsid w:val="00FF00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3235"/>
  <w15:docId w15:val="{275E63F2-715E-4364-AE68-D248A5B6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rPr>
      <w:i/>
      <w:iCs/>
    </w:rPr>
  </w:style>
  <w:style w:type="paragraph" w:styleId="a4">
    <w:name w:val="List Paragraph"/>
    <w:basedOn w:val="a"/>
    <w:qFormat/>
    <w:pPr>
      <w:ind w:left="480"/>
    </w:pPr>
  </w:style>
  <w:style w:type="paragraph" w:styleId="a5">
    <w:name w:val="header"/>
    <w:basedOn w:val="a"/>
    <w:uiPriority w:val="99"/>
    <w:pPr>
      <w:tabs>
        <w:tab w:val="center" w:pos="4153"/>
        <w:tab w:val="right" w:pos="8306"/>
      </w:tabs>
      <w:snapToGrid w:val="0"/>
    </w:pPr>
    <w:rPr>
      <w:sz w:val="20"/>
      <w:szCs w:val="20"/>
    </w:rPr>
  </w:style>
  <w:style w:type="character" w:customStyle="1" w:styleId="a6">
    <w:name w:val="頁首 字元"/>
    <w:basedOn w:val="a0"/>
    <w:uiPriority w:val="99"/>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Balloon Text"/>
    <w:basedOn w:val="a"/>
    <w:link w:val="aa"/>
    <w:uiPriority w:val="99"/>
    <w:semiHidden/>
    <w:unhideWhenUsed/>
    <w:rsid w:val="006849D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849DE"/>
    <w:rPr>
      <w:rFonts w:asciiTheme="majorHAnsi" w:eastAsiaTheme="majorEastAsia" w:hAnsiTheme="majorHAnsi" w:cstheme="majorBidi"/>
      <w:sz w:val="18"/>
      <w:szCs w:val="18"/>
    </w:rPr>
  </w:style>
  <w:style w:type="paragraph" w:styleId="Web">
    <w:name w:val="Normal (Web)"/>
    <w:basedOn w:val="a"/>
    <w:uiPriority w:val="99"/>
    <w:semiHidden/>
    <w:unhideWhenUsed/>
    <w:rsid w:val="00596BAA"/>
    <w:pPr>
      <w:widowControl/>
      <w:suppressAutoHyphens w:val="0"/>
      <w:autoSpaceDN/>
      <w:spacing w:before="100" w:beforeAutospacing="1" w:after="100" w:afterAutospacing="1"/>
      <w:textAlignment w:val="auto"/>
    </w:pPr>
    <w:rPr>
      <w:rFonts w:ascii="新細明體" w:hAnsi="新細明體" w:cs="新細明體"/>
      <w:kern w:val="0"/>
      <w:szCs w:val="24"/>
    </w:rPr>
  </w:style>
  <w:style w:type="numbering" w:customStyle="1" w:styleId="1">
    <w:name w:val="已輸入樣式 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11B25-CEA8-43D3-95D8-4204DFA7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1208</Words>
  <Characters>6887</Characters>
  <Application>Microsoft Office Word</Application>
  <DocSecurity>0</DocSecurity>
  <Lines>57</Lines>
  <Paragraphs>16</Paragraphs>
  <ScaleCrop>false</ScaleCrop>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cp:lastModifiedBy>
  <cp:revision>3</cp:revision>
  <cp:lastPrinted>2023-02-18T02:19:00Z</cp:lastPrinted>
  <dcterms:created xsi:type="dcterms:W3CDTF">2023-02-21T02:31:00Z</dcterms:created>
  <dcterms:modified xsi:type="dcterms:W3CDTF">2023-02-21T03:19:00Z</dcterms:modified>
</cp:coreProperties>
</file>